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AA1789" w:rsidTr="00B65109">
        <w:tc>
          <w:tcPr>
            <w:tcW w:w="8856" w:type="dxa"/>
            <w:gridSpan w:val="6"/>
            <w:tcBorders>
              <w:bottom w:val="nil"/>
            </w:tcBorders>
          </w:tcPr>
          <w:p w:rsidR="00334D69" w:rsidRPr="00AA1789" w:rsidRDefault="00334D69">
            <w:pPr>
              <w:pStyle w:val="EnvelopeReturn"/>
              <w:rPr>
                <w:lang w:val="en-GB"/>
              </w:rPr>
            </w:pPr>
          </w:p>
          <w:p w:rsidR="00334D69" w:rsidRPr="00AA1789" w:rsidRDefault="00334D69">
            <w:pPr>
              <w:tabs>
                <w:tab w:val="center" w:pos="4560"/>
              </w:tabs>
              <w:rPr>
                <w:rFonts w:ascii="Arial" w:hAnsi="Arial"/>
                <w:b/>
                <w:sz w:val="28"/>
                <w:lang w:val="en-GB"/>
              </w:rPr>
            </w:pPr>
            <w:r w:rsidRPr="00AA1789">
              <w:rPr>
                <w:rFonts w:ascii="Arial" w:hAnsi="Arial"/>
                <w:lang w:val="en-GB"/>
              </w:rPr>
              <w:tab/>
            </w:r>
            <w:r w:rsidRPr="00AA1789">
              <w:rPr>
                <w:rFonts w:ascii="Arial" w:hAnsi="Arial"/>
                <w:b/>
                <w:sz w:val="28"/>
                <w:lang w:val="en-GB"/>
              </w:rPr>
              <w:t>SAULT COLLEGE OF APPLIED ARTS AND TECHNOLOGY</w:t>
            </w:r>
          </w:p>
          <w:p w:rsidR="00334D69" w:rsidRPr="00AA1789" w:rsidRDefault="00334D69">
            <w:pPr>
              <w:rPr>
                <w:rFonts w:ascii="Arial" w:hAnsi="Arial"/>
                <w:b/>
                <w:sz w:val="28"/>
                <w:lang w:val="en-GB"/>
              </w:rPr>
            </w:pPr>
          </w:p>
          <w:p w:rsidR="00334D69" w:rsidRPr="00AA1789" w:rsidRDefault="00334D69">
            <w:pPr>
              <w:tabs>
                <w:tab w:val="center" w:pos="4560"/>
              </w:tabs>
              <w:rPr>
                <w:rFonts w:ascii="Arial" w:hAnsi="Arial"/>
                <w:b/>
                <w:sz w:val="28"/>
                <w:lang w:val="en-GB"/>
              </w:rPr>
            </w:pPr>
            <w:r w:rsidRPr="00AA1789">
              <w:rPr>
                <w:rFonts w:ascii="Arial" w:hAnsi="Arial"/>
                <w:b/>
                <w:sz w:val="28"/>
                <w:lang w:val="en-GB"/>
              </w:rPr>
              <w:tab/>
              <w:t>SAULT STE. MARIE, ONTARIO</w:t>
            </w:r>
          </w:p>
          <w:p w:rsidR="00334D69" w:rsidRPr="00AA1789" w:rsidRDefault="00334D69">
            <w:pPr>
              <w:tabs>
                <w:tab w:val="center" w:pos="4560"/>
              </w:tabs>
              <w:rPr>
                <w:rFonts w:ascii="Arial" w:hAnsi="Arial"/>
                <w:lang w:val="en-GB"/>
              </w:rPr>
            </w:pPr>
          </w:p>
          <w:p w:rsidR="00334D69" w:rsidRPr="00AA1789" w:rsidRDefault="00FD282C">
            <w:pPr>
              <w:jc w:val="center"/>
              <w:rPr>
                <w:rFonts w:ascii="Arial" w:hAnsi="Arial"/>
              </w:rPr>
            </w:pPr>
            <w:r w:rsidRPr="00AA1789">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AA1789" w:rsidRDefault="00334D69">
            <w:pPr>
              <w:jc w:val="center"/>
              <w:rPr>
                <w:rFonts w:ascii="Arial" w:hAnsi="Arial"/>
                <w:lang w:val="en-GB"/>
              </w:rPr>
            </w:pPr>
            <w:r w:rsidRPr="00AA1789">
              <w:rPr>
                <w:rFonts w:ascii="Arial" w:hAnsi="Arial"/>
                <w:lang w:val="en-GB"/>
              </w:rPr>
              <w:t>Sault College</w:t>
            </w:r>
          </w:p>
          <w:p w:rsidR="00334D69" w:rsidRPr="00AA1789" w:rsidRDefault="00334D69">
            <w:pPr>
              <w:jc w:val="center"/>
              <w:rPr>
                <w:rFonts w:ascii="Arial" w:hAnsi="Arial"/>
                <w:lang w:val="en-GB"/>
              </w:rPr>
            </w:pPr>
          </w:p>
          <w:p w:rsidR="00334D69" w:rsidRPr="00AA1789" w:rsidRDefault="00334D69">
            <w:pPr>
              <w:jc w:val="center"/>
              <w:rPr>
                <w:rFonts w:ascii="Arial" w:hAnsi="Arial"/>
                <w:lang w:val="en-GB"/>
              </w:rPr>
            </w:pPr>
          </w:p>
          <w:p w:rsidR="00334D69" w:rsidRPr="00AA1789" w:rsidRDefault="00334D69">
            <w:pPr>
              <w:pStyle w:val="Heading1"/>
              <w:rPr>
                <w:rFonts w:ascii="Arial" w:hAnsi="Arial"/>
                <w:sz w:val="28"/>
                <w:u w:val="none"/>
              </w:rPr>
            </w:pPr>
            <w:proofErr w:type="spellStart"/>
            <w:r w:rsidRPr="00AA1789">
              <w:rPr>
                <w:rFonts w:ascii="Arial" w:hAnsi="Arial"/>
                <w:sz w:val="28"/>
                <w:u w:val="none"/>
              </w:rPr>
              <w:t>CICE</w:t>
            </w:r>
            <w:proofErr w:type="spellEnd"/>
            <w:r w:rsidRPr="00AA1789">
              <w:rPr>
                <w:rFonts w:ascii="Arial" w:hAnsi="Arial"/>
                <w:sz w:val="28"/>
                <w:u w:val="none"/>
              </w:rPr>
              <w:t xml:space="preserve"> COURSE OUTLINE</w:t>
            </w:r>
          </w:p>
          <w:p w:rsidR="00334D69" w:rsidRPr="00AA1789" w:rsidRDefault="00334D69">
            <w:pPr>
              <w:rPr>
                <w:rFonts w:ascii="Arial" w:hAnsi="Arial"/>
              </w:rPr>
            </w:pPr>
          </w:p>
        </w:tc>
      </w:tr>
      <w:tr w:rsidR="00334D69" w:rsidRPr="00AA1789" w:rsidTr="00B65109">
        <w:trPr>
          <w:trHeight w:val="648"/>
        </w:trPr>
        <w:tc>
          <w:tcPr>
            <w:tcW w:w="2518" w:type="dxa"/>
            <w:tcBorders>
              <w:top w:val="nil"/>
              <w:bottom w:val="nil"/>
              <w:right w:val="nil"/>
            </w:tcBorders>
          </w:tcPr>
          <w:p w:rsidR="00334D69" w:rsidRPr="00AA1789" w:rsidRDefault="00334D69">
            <w:pPr>
              <w:rPr>
                <w:rFonts w:ascii="Arial" w:hAnsi="Arial"/>
                <w:b/>
                <w:lang w:val="en-GB"/>
              </w:rPr>
            </w:pPr>
            <w:r w:rsidRPr="00AA1789">
              <w:rPr>
                <w:rFonts w:ascii="Arial" w:hAnsi="Arial"/>
                <w:b/>
                <w:lang w:val="en-GB"/>
              </w:rPr>
              <w:t>COURSE TITLE:</w:t>
            </w:r>
          </w:p>
          <w:p w:rsidR="00334D69" w:rsidRPr="00AA1789" w:rsidRDefault="00334D69">
            <w:pPr>
              <w:rPr>
                <w:rFonts w:ascii="Arial" w:hAnsi="Arial"/>
                <w:b/>
              </w:rPr>
            </w:pPr>
          </w:p>
        </w:tc>
        <w:tc>
          <w:tcPr>
            <w:tcW w:w="6338" w:type="dxa"/>
            <w:gridSpan w:val="5"/>
            <w:tcBorders>
              <w:top w:val="nil"/>
              <w:left w:val="nil"/>
              <w:bottom w:val="nil"/>
            </w:tcBorders>
          </w:tcPr>
          <w:p w:rsidR="00334D69" w:rsidRPr="00AA1789" w:rsidRDefault="006655B4">
            <w:pPr>
              <w:rPr>
                <w:rFonts w:ascii="Arial" w:hAnsi="Arial"/>
              </w:rPr>
            </w:pPr>
            <w:r w:rsidRPr="00AA1789">
              <w:rPr>
                <w:rFonts w:ascii="Arial" w:hAnsi="Arial"/>
                <w:lang w:val="en-GB"/>
              </w:rPr>
              <w:t>Ornithology</w:t>
            </w:r>
          </w:p>
        </w:tc>
      </w:tr>
      <w:tr w:rsidR="00334D69" w:rsidRPr="00AA1789" w:rsidTr="007F3FE2">
        <w:tc>
          <w:tcPr>
            <w:tcW w:w="2518" w:type="dxa"/>
            <w:tcBorders>
              <w:top w:val="nil"/>
              <w:bottom w:val="nil"/>
              <w:right w:val="nil"/>
            </w:tcBorders>
          </w:tcPr>
          <w:p w:rsidR="00334D69" w:rsidRPr="00AA1789" w:rsidRDefault="00334D69">
            <w:pPr>
              <w:rPr>
                <w:rFonts w:ascii="Arial" w:hAnsi="Arial"/>
                <w:b/>
                <w:lang w:val="en-GB"/>
              </w:rPr>
            </w:pPr>
            <w:r w:rsidRPr="00AA1789">
              <w:rPr>
                <w:rFonts w:ascii="Arial" w:hAnsi="Arial"/>
                <w:b/>
                <w:lang w:val="en-GB"/>
              </w:rPr>
              <w:t>CODE NO. :</w:t>
            </w:r>
          </w:p>
          <w:p w:rsidR="00334D69" w:rsidRPr="00AA1789" w:rsidRDefault="00334D69">
            <w:pPr>
              <w:rPr>
                <w:rFonts w:ascii="Arial" w:hAnsi="Arial"/>
                <w:b/>
                <w:lang w:val="en-GB"/>
              </w:rPr>
            </w:pPr>
            <w:r w:rsidRPr="00AA1789">
              <w:rPr>
                <w:rFonts w:ascii="Arial" w:hAnsi="Arial"/>
                <w:b/>
                <w:lang w:val="en-GB"/>
              </w:rPr>
              <w:t>MODIFIED CODE:</w:t>
            </w:r>
          </w:p>
          <w:p w:rsidR="00334D69" w:rsidRPr="00AA1789" w:rsidRDefault="00334D69">
            <w:pPr>
              <w:rPr>
                <w:rFonts w:ascii="Arial" w:hAnsi="Arial"/>
                <w:b/>
              </w:rPr>
            </w:pPr>
          </w:p>
        </w:tc>
        <w:tc>
          <w:tcPr>
            <w:tcW w:w="3402" w:type="dxa"/>
            <w:gridSpan w:val="2"/>
            <w:tcBorders>
              <w:top w:val="nil"/>
              <w:left w:val="nil"/>
              <w:bottom w:val="nil"/>
              <w:right w:val="nil"/>
            </w:tcBorders>
          </w:tcPr>
          <w:p w:rsidR="00B56820" w:rsidRPr="00AA1789" w:rsidRDefault="006655B4">
            <w:pPr>
              <w:rPr>
                <w:rFonts w:ascii="Arial" w:hAnsi="Arial" w:cs="Arial"/>
                <w:szCs w:val="24"/>
                <w:lang w:val="en-GB"/>
              </w:rPr>
            </w:pPr>
            <w:r w:rsidRPr="00AA1789">
              <w:rPr>
                <w:rFonts w:ascii="Arial" w:hAnsi="Arial" w:cs="Arial"/>
                <w:szCs w:val="24"/>
                <w:lang w:val="en-GB"/>
              </w:rPr>
              <w:t>NRT113</w:t>
            </w:r>
          </w:p>
          <w:p w:rsidR="006655B4" w:rsidRPr="00AA1789" w:rsidRDefault="006655B4">
            <w:pPr>
              <w:rPr>
                <w:rFonts w:ascii="Arial" w:hAnsi="Arial"/>
              </w:rPr>
            </w:pPr>
            <w:r w:rsidRPr="00AA1789">
              <w:rPr>
                <w:rFonts w:ascii="Arial" w:hAnsi="Arial" w:cs="Arial"/>
                <w:szCs w:val="24"/>
                <w:lang w:val="en-GB"/>
              </w:rPr>
              <w:t>NRT013</w:t>
            </w:r>
          </w:p>
        </w:tc>
        <w:tc>
          <w:tcPr>
            <w:tcW w:w="1701" w:type="dxa"/>
            <w:tcBorders>
              <w:top w:val="nil"/>
              <w:left w:val="nil"/>
              <w:bottom w:val="nil"/>
              <w:right w:val="nil"/>
            </w:tcBorders>
          </w:tcPr>
          <w:p w:rsidR="00334D69" w:rsidRPr="00AA1789" w:rsidRDefault="00334D69">
            <w:pPr>
              <w:rPr>
                <w:rFonts w:ascii="Arial" w:hAnsi="Arial"/>
                <w:b/>
              </w:rPr>
            </w:pPr>
            <w:r w:rsidRPr="00AA1789">
              <w:rPr>
                <w:rFonts w:ascii="Arial" w:hAnsi="Arial"/>
                <w:b/>
                <w:lang w:val="en-GB"/>
              </w:rPr>
              <w:t>SEMESTER:</w:t>
            </w:r>
          </w:p>
        </w:tc>
        <w:tc>
          <w:tcPr>
            <w:tcW w:w="1235" w:type="dxa"/>
            <w:gridSpan w:val="2"/>
            <w:tcBorders>
              <w:top w:val="nil"/>
              <w:left w:val="nil"/>
              <w:bottom w:val="nil"/>
            </w:tcBorders>
          </w:tcPr>
          <w:p w:rsidR="00334D69" w:rsidRPr="00AA1789" w:rsidRDefault="00FD282C">
            <w:pPr>
              <w:rPr>
                <w:rFonts w:ascii="Arial" w:hAnsi="Arial"/>
              </w:rPr>
            </w:pPr>
            <w:r w:rsidRPr="00AA1789">
              <w:rPr>
                <w:rFonts w:ascii="Arial" w:hAnsi="Arial"/>
              </w:rPr>
              <w:t>Winter</w:t>
            </w:r>
          </w:p>
        </w:tc>
      </w:tr>
      <w:tr w:rsidR="00334D69" w:rsidRPr="00AA1789" w:rsidTr="007F3FE2">
        <w:tc>
          <w:tcPr>
            <w:tcW w:w="2518" w:type="dxa"/>
            <w:tcBorders>
              <w:top w:val="nil"/>
              <w:bottom w:val="nil"/>
              <w:right w:val="nil"/>
            </w:tcBorders>
          </w:tcPr>
          <w:p w:rsidR="00334D69" w:rsidRPr="00AA1789" w:rsidRDefault="00334D69">
            <w:pPr>
              <w:rPr>
                <w:rFonts w:ascii="Arial" w:hAnsi="Arial"/>
                <w:b/>
                <w:lang w:val="en-GB"/>
              </w:rPr>
            </w:pPr>
            <w:r w:rsidRPr="00AA1789">
              <w:rPr>
                <w:rFonts w:ascii="Arial" w:hAnsi="Arial"/>
                <w:b/>
                <w:lang w:val="en-GB"/>
              </w:rPr>
              <w:t>PROGRAM:</w:t>
            </w:r>
          </w:p>
          <w:p w:rsidR="00334D69" w:rsidRPr="00AA1789" w:rsidRDefault="00334D69">
            <w:pPr>
              <w:rPr>
                <w:rFonts w:ascii="Arial" w:hAnsi="Arial"/>
              </w:rPr>
            </w:pPr>
          </w:p>
        </w:tc>
        <w:tc>
          <w:tcPr>
            <w:tcW w:w="6338" w:type="dxa"/>
            <w:gridSpan w:val="5"/>
            <w:tcBorders>
              <w:top w:val="nil"/>
              <w:left w:val="nil"/>
              <w:bottom w:val="nil"/>
            </w:tcBorders>
          </w:tcPr>
          <w:p w:rsidR="006655B4" w:rsidRPr="00AA1789" w:rsidRDefault="006655B4" w:rsidP="006655B4">
            <w:pPr>
              <w:rPr>
                <w:rFonts w:ascii="Arial" w:hAnsi="Arial" w:cs="Arial"/>
                <w:szCs w:val="24"/>
                <w:lang w:val="en-GB"/>
              </w:rPr>
            </w:pPr>
            <w:r w:rsidRPr="00AA1789">
              <w:rPr>
                <w:rFonts w:ascii="Arial" w:hAnsi="Arial" w:cs="Arial"/>
                <w:szCs w:val="24"/>
                <w:lang w:val="en-GB"/>
              </w:rPr>
              <w:t>Fish and Wildlife Conservation Technician,</w:t>
            </w:r>
          </w:p>
          <w:p w:rsidR="00334D69" w:rsidRPr="00AA1789" w:rsidRDefault="006655B4" w:rsidP="00B56820">
            <w:pPr>
              <w:rPr>
                <w:rFonts w:ascii="Arial" w:hAnsi="Arial" w:cs="Arial"/>
                <w:szCs w:val="24"/>
                <w:lang w:val="en-GB"/>
              </w:rPr>
            </w:pPr>
            <w:r w:rsidRPr="00AA1789">
              <w:rPr>
                <w:rFonts w:ascii="Arial" w:hAnsi="Arial" w:cs="Arial"/>
                <w:szCs w:val="24"/>
                <w:lang w:val="en-GB"/>
              </w:rPr>
              <w:t>Field Naturalist</w:t>
            </w:r>
          </w:p>
        </w:tc>
      </w:tr>
      <w:tr w:rsidR="00334D69" w:rsidRPr="00AA1789" w:rsidTr="007F3FE2">
        <w:tc>
          <w:tcPr>
            <w:tcW w:w="2518" w:type="dxa"/>
            <w:tcBorders>
              <w:top w:val="nil"/>
              <w:bottom w:val="nil"/>
              <w:right w:val="nil"/>
            </w:tcBorders>
          </w:tcPr>
          <w:p w:rsidR="00334D69" w:rsidRPr="00AA1789" w:rsidRDefault="00334D69">
            <w:pPr>
              <w:rPr>
                <w:rFonts w:ascii="Arial" w:hAnsi="Arial"/>
                <w:b/>
                <w:lang w:val="en-GB"/>
              </w:rPr>
            </w:pPr>
            <w:r w:rsidRPr="00AA1789">
              <w:rPr>
                <w:rFonts w:ascii="Arial" w:hAnsi="Arial"/>
                <w:b/>
                <w:lang w:val="en-GB"/>
              </w:rPr>
              <w:t>AUTHOR:</w:t>
            </w:r>
          </w:p>
          <w:p w:rsidR="00334D69" w:rsidRPr="00AA1789" w:rsidRDefault="00334D69">
            <w:pPr>
              <w:rPr>
                <w:rFonts w:ascii="Arial" w:hAnsi="Arial"/>
                <w:b/>
                <w:lang w:val="en-GB"/>
              </w:rPr>
            </w:pPr>
            <w:r w:rsidRPr="00AA1789">
              <w:rPr>
                <w:rFonts w:ascii="Arial" w:hAnsi="Arial"/>
                <w:b/>
                <w:lang w:val="en-GB"/>
              </w:rPr>
              <w:t>MODIFIED BY:</w:t>
            </w:r>
          </w:p>
          <w:p w:rsidR="00334D69" w:rsidRPr="00AA1789" w:rsidRDefault="00334D69">
            <w:pPr>
              <w:rPr>
                <w:rFonts w:ascii="Arial" w:hAnsi="Arial"/>
              </w:rPr>
            </w:pPr>
          </w:p>
        </w:tc>
        <w:tc>
          <w:tcPr>
            <w:tcW w:w="6338" w:type="dxa"/>
            <w:gridSpan w:val="5"/>
            <w:tcBorders>
              <w:top w:val="nil"/>
              <w:left w:val="nil"/>
              <w:bottom w:val="nil"/>
            </w:tcBorders>
          </w:tcPr>
          <w:p w:rsidR="00A80489" w:rsidRPr="00AA1789" w:rsidRDefault="006655B4">
            <w:pPr>
              <w:rPr>
                <w:rFonts w:ascii="Arial" w:hAnsi="Arial"/>
              </w:rPr>
            </w:pPr>
            <w:r w:rsidRPr="00AA1789">
              <w:rPr>
                <w:rFonts w:ascii="Arial" w:hAnsi="Arial"/>
              </w:rPr>
              <w:t>D. Hall</w:t>
            </w:r>
          </w:p>
          <w:p w:rsidR="00921A53" w:rsidRPr="00AA1789" w:rsidRDefault="006655B4">
            <w:pPr>
              <w:rPr>
                <w:rFonts w:ascii="Arial" w:hAnsi="Arial"/>
              </w:rPr>
            </w:pPr>
            <w:r w:rsidRPr="00AA1789">
              <w:rPr>
                <w:rFonts w:ascii="Arial" w:hAnsi="Arial"/>
              </w:rPr>
              <w:t xml:space="preserve">Mary Lewis, </w:t>
            </w:r>
            <w:r w:rsidR="00921A53" w:rsidRPr="00AA1789">
              <w:rPr>
                <w:rFonts w:ascii="Arial" w:hAnsi="Arial"/>
              </w:rPr>
              <w:t xml:space="preserve">Learning Specialist </w:t>
            </w:r>
            <w:proofErr w:type="spellStart"/>
            <w:r w:rsidR="00921A53" w:rsidRPr="00AA1789">
              <w:rPr>
                <w:rFonts w:ascii="Arial" w:hAnsi="Arial"/>
              </w:rPr>
              <w:t>CICE</w:t>
            </w:r>
            <w:proofErr w:type="spellEnd"/>
            <w:r w:rsidR="00921A53" w:rsidRPr="00AA1789">
              <w:rPr>
                <w:rFonts w:ascii="Arial" w:hAnsi="Arial"/>
              </w:rPr>
              <w:t xml:space="preserve"> Program</w:t>
            </w:r>
          </w:p>
        </w:tc>
      </w:tr>
      <w:tr w:rsidR="00334D69" w:rsidRPr="00AA1789" w:rsidTr="007F3FE2">
        <w:tc>
          <w:tcPr>
            <w:tcW w:w="2518" w:type="dxa"/>
            <w:tcBorders>
              <w:top w:val="nil"/>
              <w:bottom w:val="nil"/>
              <w:right w:val="nil"/>
            </w:tcBorders>
          </w:tcPr>
          <w:p w:rsidR="00334D69" w:rsidRPr="00AA1789" w:rsidRDefault="00334D69">
            <w:pPr>
              <w:rPr>
                <w:rFonts w:ascii="Arial" w:hAnsi="Arial"/>
                <w:b/>
                <w:lang w:val="en-GB"/>
              </w:rPr>
            </w:pPr>
            <w:r w:rsidRPr="00AA1789">
              <w:rPr>
                <w:rFonts w:ascii="Arial" w:hAnsi="Arial"/>
                <w:b/>
                <w:lang w:val="en-GB"/>
              </w:rPr>
              <w:t>DATE:</w:t>
            </w:r>
          </w:p>
          <w:p w:rsidR="00334D69" w:rsidRPr="00AA1789" w:rsidRDefault="00334D69">
            <w:pPr>
              <w:rPr>
                <w:rFonts w:ascii="Arial" w:hAnsi="Arial"/>
              </w:rPr>
            </w:pPr>
          </w:p>
        </w:tc>
        <w:tc>
          <w:tcPr>
            <w:tcW w:w="1460" w:type="dxa"/>
            <w:tcBorders>
              <w:top w:val="nil"/>
              <w:left w:val="nil"/>
              <w:bottom w:val="nil"/>
              <w:right w:val="nil"/>
            </w:tcBorders>
          </w:tcPr>
          <w:p w:rsidR="00334D69" w:rsidRPr="00AA1789" w:rsidRDefault="006655B4" w:rsidP="00B56820">
            <w:pPr>
              <w:rPr>
                <w:rFonts w:ascii="Arial" w:hAnsi="Arial"/>
              </w:rPr>
            </w:pPr>
            <w:r w:rsidRPr="00AA1789">
              <w:rPr>
                <w:rFonts w:ascii="Arial" w:hAnsi="Arial"/>
              </w:rPr>
              <w:t>Jan/2009</w:t>
            </w:r>
          </w:p>
        </w:tc>
        <w:tc>
          <w:tcPr>
            <w:tcW w:w="3690" w:type="dxa"/>
            <w:gridSpan w:val="3"/>
            <w:tcBorders>
              <w:top w:val="nil"/>
              <w:left w:val="nil"/>
              <w:bottom w:val="nil"/>
              <w:right w:val="nil"/>
            </w:tcBorders>
          </w:tcPr>
          <w:p w:rsidR="00334D69" w:rsidRPr="00AA1789" w:rsidRDefault="00334D69">
            <w:pPr>
              <w:rPr>
                <w:rFonts w:ascii="Arial" w:hAnsi="Arial"/>
              </w:rPr>
            </w:pPr>
            <w:r w:rsidRPr="00AA1789">
              <w:rPr>
                <w:rFonts w:ascii="Arial" w:hAnsi="Arial"/>
                <w:b/>
                <w:lang w:val="en-GB"/>
              </w:rPr>
              <w:t>PREVIOUS OUTLINE DATED:</w:t>
            </w:r>
          </w:p>
        </w:tc>
        <w:tc>
          <w:tcPr>
            <w:tcW w:w="1188" w:type="dxa"/>
            <w:tcBorders>
              <w:top w:val="nil"/>
              <w:left w:val="nil"/>
              <w:bottom w:val="nil"/>
            </w:tcBorders>
          </w:tcPr>
          <w:p w:rsidR="00334D69" w:rsidRPr="00AA1789" w:rsidRDefault="006655B4" w:rsidP="00B56820">
            <w:pPr>
              <w:rPr>
                <w:rFonts w:ascii="Arial" w:hAnsi="Arial"/>
              </w:rPr>
            </w:pPr>
            <w:r w:rsidRPr="00AA1789">
              <w:rPr>
                <w:rFonts w:ascii="Arial" w:hAnsi="Arial"/>
              </w:rPr>
              <w:t>Jan/08</w:t>
            </w:r>
          </w:p>
        </w:tc>
      </w:tr>
      <w:tr w:rsidR="00334D69" w:rsidRPr="00AA1789" w:rsidTr="007F3FE2">
        <w:tc>
          <w:tcPr>
            <w:tcW w:w="2518" w:type="dxa"/>
            <w:tcBorders>
              <w:top w:val="nil"/>
              <w:bottom w:val="nil"/>
              <w:right w:val="nil"/>
            </w:tcBorders>
          </w:tcPr>
          <w:p w:rsidR="00334D69" w:rsidRPr="00AA1789" w:rsidRDefault="00334D69">
            <w:pPr>
              <w:rPr>
                <w:rFonts w:ascii="Arial" w:hAnsi="Arial"/>
              </w:rPr>
            </w:pPr>
            <w:r w:rsidRPr="00AA1789">
              <w:rPr>
                <w:rFonts w:ascii="Arial" w:hAnsi="Arial"/>
                <w:b/>
                <w:lang w:val="en-GB"/>
              </w:rPr>
              <w:t>APPROVED:</w:t>
            </w:r>
          </w:p>
        </w:tc>
        <w:tc>
          <w:tcPr>
            <w:tcW w:w="5150" w:type="dxa"/>
            <w:gridSpan w:val="4"/>
            <w:tcBorders>
              <w:top w:val="nil"/>
              <w:left w:val="nil"/>
              <w:bottom w:val="nil"/>
              <w:right w:val="nil"/>
            </w:tcBorders>
          </w:tcPr>
          <w:p w:rsidR="00334D69" w:rsidRPr="00AA1789" w:rsidRDefault="00AC2AFC">
            <w:pPr>
              <w:jc w:val="center"/>
              <w:rPr>
                <w:rFonts w:ascii="Arial" w:hAnsi="Arial"/>
              </w:rPr>
            </w:pPr>
            <w:r>
              <w:rPr>
                <w:rFonts w:ascii="Arial" w:hAnsi="Arial"/>
              </w:rPr>
              <w:t>“Angelique Lemay”</w:t>
            </w:r>
          </w:p>
          <w:p w:rsidR="00334D69" w:rsidRPr="00AA1789" w:rsidRDefault="00334D69">
            <w:pPr>
              <w:jc w:val="center"/>
              <w:rPr>
                <w:rFonts w:ascii="Arial" w:hAnsi="Arial"/>
              </w:rPr>
            </w:pPr>
          </w:p>
        </w:tc>
        <w:tc>
          <w:tcPr>
            <w:tcW w:w="1188" w:type="dxa"/>
            <w:tcBorders>
              <w:top w:val="nil"/>
              <w:left w:val="nil"/>
              <w:bottom w:val="nil"/>
            </w:tcBorders>
          </w:tcPr>
          <w:p w:rsidR="00334D69" w:rsidRPr="00AA1789" w:rsidRDefault="00334D69">
            <w:pPr>
              <w:rPr>
                <w:rFonts w:ascii="Arial" w:hAnsi="Arial"/>
              </w:rPr>
            </w:pPr>
          </w:p>
        </w:tc>
      </w:tr>
      <w:tr w:rsidR="00334D69" w:rsidRPr="00AA1789" w:rsidTr="007F3FE2">
        <w:tc>
          <w:tcPr>
            <w:tcW w:w="2518" w:type="dxa"/>
            <w:tcBorders>
              <w:top w:val="nil"/>
              <w:bottom w:val="nil"/>
              <w:right w:val="nil"/>
            </w:tcBorders>
          </w:tcPr>
          <w:p w:rsidR="00334D69" w:rsidRPr="00AA1789" w:rsidRDefault="00334D69">
            <w:pPr>
              <w:rPr>
                <w:rFonts w:ascii="Arial" w:hAnsi="Arial"/>
              </w:rPr>
            </w:pPr>
          </w:p>
        </w:tc>
        <w:tc>
          <w:tcPr>
            <w:tcW w:w="5150" w:type="dxa"/>
            <w:gridSpan w:val="4"/>
            <w:tcBorders>
              <w:top w:val="nil"/>
              <w:left w:val="nil"/>
              <w:bottom w:val="nil"/>
              <w:right w:val="nil"/>
            </w:tcBorders>
          </w:tcPr>
          <w:p w:rsidR="00334D69" w:rsidRPr="00AA1789" w:rsidRDefault="00334D69">
            <w:pPr>
              <w:pStyle w:val="Heading2"/>
              <w:rPr>
                <w:rFonts w:ascii="Arial" w:hAnsi="Arial"/>
                <w:lang w:val="en-US"/>
              </w:rPr>
            </w:pPr>
            <w:r w:rsidRPr="00AA1789">
              <w:rPr>
                <w:rFonts w:ascii="Arial" w:hAnsi="Arial"/>
                <w:lang w:val="en-US"/>
              </w:rPr>
              <w:t>__________________________________</w:t>
            </w:r>
          </w:p>
          <w:p w:rsidR="00334D69" w:rsidRPr="00AA1789" w:rsidRDefault="00795A6E">
            <w:pPr>
              <w:pStyle w:val="Heading2"/>
              <w:rPr>
                <w:rFonts w:ascii="Arial" w:hAnsi="Arial"/>
                <w:lang w:val="en-US"/>
              </w:rPr>
            </w:pPr>
            <w:r w:rsidRPr="00AA1789">
              <w:rPr>
                <w:rFonts w:ascii="Arial" w:hAnsi="Arial"/>
                <w:lang w:val="en-US"/>
              </w:rPr>
              <w:t>CHAIR</w:t>
            </w:r>
            <w:r w:rsidR="006F13F4" w:rsidRPr="00AA1789">
              <w:rPr>
                <w:rFonts w:ascii="Arial" w:hAnsi="Arial"/>
                <w:lang w:val="en-US"/>
              </w:rPr>
              <w:t>,</w:t>
            </w:r>
            <w:r w:rsidRPr="00AA1789">
              <w:rPr>
                <w:rFonts w:ascii="Arial" w:hAnsi="Arial"/>
                <w:lang w:val="en-US"/>
              </w:rPr>
              <w:t xml:space="preserve"> COMMUNITY SERVICES </w:t>
            </w:r>
          </w:p>
        </w:tc>
        <w:tc>
          <w:tcPr>
            <w:tcW w:w="1188" w:type="dxa"/>
            <w:tcBorders>
              <w:top w:val="nil"/>
              <w:left w:val="nil"/>
              <w:bottom w:val="nil"/>
            </w:tcBorders>
          </w:tcPr>
          <w:p w:rsidR="00334D69" w:rsidRPr="00AA1789" w:rsidRDefault="00334D69">
            <w:pPr>
              <w:rPr>
                <w:rFonts w:ascii="Arial" w:hAnsi="Arial"/>
                <w:b/>
                <w:lang w:val="en-GB"/>
              </w:rPr>
            </w:pPr>
            <w:r w:rsidRPr="00AA1789">
              <w:rPr>
                <w:rFonts w:ascii="Arial" w:hAnsi="Arial"/>
                <w:b/>
                <w:lang w:val="en-GB"/>
              </w:rPr>
              <w:t>_______</w:t>
            </w:r>
          </w:p>
          <w:p w:rsidR="00334D69" w:rsidRPr="00AA1789" w:rsidRDefault="00334D69">
            <w:pPr>
              <w:jc w:val="center"/>
              <w:rPr>
                <w:rFonts w:ascii="Arial" w:hAnsi="Arial"/>
              </w:rPr>
            </w:pPr>
            <w:r w:rsidRPr="00AA1789">
              <w:rPr>
                <w:rFonts w:ascii="Arial" w:hAnsi="Arial"/>
                <w:b/>
                <w:lang w:val="en-GB"/>
              </w:rPr>
              <w:t>DATE</w:t>
            </w:r>
          </w:p>
        </w:tc>
      </w:tr>
      <w:tr w:rsidR="00334D69" w:rsidRPr="00AA1789" w:rsidTr="007F3FE2">
        <w:tc>
          <w:tcPr>
            <w:tcW w:w="2518" w:type="dxa"/>
            <w:tcBorders>
              <w:top w:val="nil"/>
              <w:bottom w:val="nil"/>
              <w:right w:val="nil"/>
            </w:tcBorders>
          </w:tcPr>
          <w:p w:rsidR="00334D69" w:rsidRPr="00AA1789" w:rsidRDefault="00334D69">
            <w:pPr>
              <w:rPr>
                <w:rFonts w:ascii="Arial" w:hAnsi="Arial"/>
                <w:b/>
                <w:lang w:val="en-GB"/>
              </w:rPr>
            </w:pPr>
            <w:r w:rsidRPr="00AA1789">
              <w:rPr>
                <w:rFonts w:ascii="Arial" w:hAnsi="Arial"/>
                <w:b/>
                <w:lang w:val="en-GB"/>
              </w:rPr>
              <w:t>TOTAL CREDITS:</w:t>
            </w:r>
            <w:r w:rsidR="00B56820" w:rsidRPr="00AA1789">
              <w:rPr>
                <w:rFonts w:ascii="Arial" w:hAnsi="Arial"/>
                <w:b/>
                <w:bCs/>
              </w:rPr>
              <w:t xml:space="preserve"> </w:t>
            </w:r>
          </w:p>
          <w:p w:rsidR="00334D69" w:rsidRPr="00AA1789" w:rsidRDefault="00334D69">
            <w:pPr>
              <w:rPr>
                <w:rFonts w:ascii="Arial" w:hAnsi="Arial"/>
              </w:rPr>
            </w:pPr>
          </w:p>
        </w:tc>
        <w:tc>
          <w:tcPr>
            <w:tcW w:w="6338" w:type="dxa"/>
            <w:gridSpan w:val="5"/>
            <w:tcBorders>
              <w:top w:val="nil"/>
              <w:left w:val="nil"/>
              <w:bottom w:val="nil"/>
            </w:tcBorders>
          </w:tcPr>
          <w:p w:rsidR="00334D69" w:rsidRPr="00AA1789" w:rsidRDefault="006655B4">
            <w:pPr>
              <w:rPr>
                <w:rFonts w:ascii="Arial" w:hAnsi="Arial"/>
              </w:rPr>
            </w:pPr>
            <w:r w:rsidRPr="00AA1789">
              <w:rPr>
                <w:rFonts w:ascii="Arial" w:hAnsi="Arial"/>
              </w:rPr>
              <w:t>2</w:t>
            </w:r>
          </w:p>
        </w:tc>
      </w:tr>
      <w:tr w:rsidR="00334D69" w:rsidRPr="00AA1789" w:rsidTr="007F3FE2">
        <w:tc>
          <w:tcPr>
            <w:tcW w:w="2518" w:type="dxa"/>
            <w:tcBorders>
              <w:top w:val="nil"/>
              <w:bottom w:val="nil"/>
              <w:right w:val="nil"/>
            </w:tcBorders>
          </w:tcPr>
          <w:p w:rsidR="00334D69" w:rsidRPr="00AA1789" w:rsidRDefault="00334D69">
            <w:pPr>
              <w:rPr>
                <w:rFonts w:ascii="Arial" w:hAnsi="Arial"/>
                <w:b/>
                <w:lang w:val="en-GB"/>
              </w:rPr>
            </w:pPr>
            <w:r w:rsidRPr="00AA1789">
              <w:rPr>
                <w:rFonts w:ascii="Arial" w:hAnsi="Arial"/>
                <w:b/>
                <w:lang w:val="en-GB"/>
              </w:rPr>
              <w:t>PREREQUISITE(S):</w:t>
            </w:r>
          </w:p>
          <w:p w:rsidR="00334D69" w:rsidRPr="00AA1789" w:rsidRDefault="00334D69">
            <w:pPr>
              <w:rPr>
                <w:rFonts w:ascii="Arial" w:hAnsi="Arial"/>
              </w:rPr>
            </w:pPr>
          </w:p>
        </w:tc>
        <w:tc>
          <w:tcPr>
            <w:tcW w:w="6338" w:type="dxa"/>
            <w:gridSpan w:val="5"/>
            <w:tcBorders>
              <w:top w:val="nil"/>
              <w:left w:val="nil"/>
              <w:bottom w:val="nil"/>
            </w:tcBorders>
          </w:tcPr>
          <w:p w:rsidR="00334D69" w:rsidRPr="00AA1789" w:rsidRDefault="006655B4">
            <w:pPr>
              <w:rPr>
                <w:rFonts w:ascii="Arial" w:hAnsi="Arial"/>
              </w:rPr>
            </w:pPr>
            <w:r w:rsidRPr="00AA1789">
              <w:rPr>
                <w:rFonts w:ascii="Arial" w:hAnsi="Arial"/>
              </w:rPr>
              <w:t>None</w:t>
            </w:r>
          </w:p>
        </w:tc>
      </w:tr>
      <w:tr w:rsidR="00334D69" w:rsidRPr="00AA1789" w:rsidTr="007F3FE2">
        <w:tc>
          <w:tcPr>
            <w:tcW w:w="2518" w:type="dxa"/>
            <w:tcBorders>
              <w:top w:val="nil"/>
              <w:bottom w:val="nil"/>
              <w:right w:val="nil"/>
            </w:tcBorders>
          </w:tcPr>
          <w:p w:rsidR="00334D69" w:rsidRPr="00AA1789" w:rsidRDefault="00334D69">
            <w:pPr>
              <w:rPr>
                <w:rFonts w:ascii="Arial" w:hAnsi="Arial"/>
                <w:b/>
                <w:lang w:val="en-GB"/>
              </w:rPr>
            </w:pPr>
            <w:r w:rsidRPr="00AA1789">
              <w:rPr>
                <w:rFonts w:ascii="Arial" w:hAnsi="Arial"/>
                <w:b/>
                <w:lang w:val="en-GB"/>
              </w:rPr>
              <w:t>HOURS/WEEK:</w:t>
            </w:r>
          </w:p>
          <w:p w:rsidR="00334D69" w:rsidRPr="00AA1789" w:rsidRDefault="00334D69">
            <w:pPr>
              <w:rPr>
                <w:rFonts w:ascii="Arial" w:hAnsi="Arial"/>
              </w:rPr>
            </w:pPr>
          </w:p>
        </w:tc>
        <w:tc>
          <w:tcPr>
            <w:tcW w:w="6338" w:type="dxa"/>
            <w:gridSpan w:val="5"/>
            <w:tcBorders>
              <w:top w:val="nil"/>
              <w:left w:val="nil"/>
              <w:bottom w:val="nil"/>
            </w:tcBorders>
          </w:tcPr>
          <w:p w:rsidR="00334D69" w:rsidRPr="00AA1789" w:rsidRDefault="006655B4">
            <w:pPr>
              <w:rPr>
                <w:rFonts w:ascii="Arial" w:hAnsi="Arial"/>
              </w:rPr>
            </w:pPr>
            <w:r w:rsidRPr="00AA1789">
              <w:rPr>
                <w:rFonts w:ascii="Arial" w:hAnsi="Arial"/>
              </w:rPr>
              <w:t>2</w:t>
            </w:r>
          </w:p>
        </w:tc>
      </w:tr>
      <w:tr w:rsidR="006F13F4" w:rsidRPr="00AA1789" w:rsidTr="007F3FE2">
        <w:tc>
          <w:tcPr>
            <w:tcW w:w="8856" w:type="dxa"/>
            <w:gridSpan w:val="6"/>
            <w:tcBorders>
              <w:top w:val="nil"/>
              <w:bottom w:val="nil"/>
            </w:tcBorders>
          </w:tcPr>
          <w:p w:rsidR="006F13F4" w:rsidRPr="00AA1789" w:rsidRDefault="006F13F4" w:rsidP="00176468">
            <w:pPr>
              <w:rPr>
                <w:rFonts w:ascii="Arial" w:hAnsi="Arial" w:cs="Arial"/>
                <w:lang w:val="en-GB"/>
              </w:rPr>
            </w:pPr>
          </w:p>
          <w:p w:rsidR="006F13F4" w:rsidRPr="00AA1789" w:rsidRDefault="00FD282C" w:rsidP="00176468">
            <w:pPr>
              <w:pStyle w:val="Heading2"/>
              <w:tabs>
                <w:tab w:val="center" w:pos="4560"/>
              </w:tabs>
              <w:rPr>
                <w:rFonts w:ascii="Arial" w:hAnsi="Arial" w:cs="Arial"/>
              </w:rPr>
            </w:pPr>
            <w:r w:rsidRPr="00AA1789">
              <w:rPr>
                <w:rFonts w:ascii="Arial" w:hAnsi="Arial" w:cs="Arial"/>
              </w:rPr>
              <w:t>Copyright ©2009</w:t>
            </w:r>
            <w:r w:rsidR="006F13F4" w:rsidRPr="00AA1789">
              <w:rPr>
                <w:rFonts w:ascii="Arial" w:hAnsi="Arial" w:cs="Arial"/>
              </w:rPr>
              <w:t xml:space="preserve"> </w:t>
            </w:r>
            <w:proofErr w:type="gramStart"/>
            <w:r w:rsidR="006F13F4" w:rsidRPr="00AA1789">
              <w:rPr>
                <w:rFonts w:ascii="Arial" w:hAnsi="Arial" w:cs="Arial"/>
              </w:rPr>
              <w:t>The</w:t>
            </w:r>
            <w:proofErr w:type="gramEnd"/>
            <w:r w:rsidR="006F13F4" w:rsidRPr="00AA1789">
              <w:rPr>
                <w:rFonts w:ascii="Arial" w:hAnsi="Arial" w:cs="Arial"/>
              </w:rPr>
              <w:t xml:space="preserve"> Sault College of Applied Arts &amp; Technology</w:t>
            </w:r>
          </w:p>
          <w:p w:rsidR="006F13F4" w:rsidRPr="00AA1789" w:rsidRDefault="006F13F4" w:rsidP="00176468">
            <w:pPr>
              <w:tabs>
                <w:tab w:val="center" w:pos="4560"/>
              </w:tabs>
              <w:jc w:val="center"/>
              <w:rPr>
                <w:rFonts w:ascii="Arial" w:hAnsi="Arial" w:cs="Arial"/>
                <w:i/>
                <w:lang w:val="en-GB"/>
              </w:rPr>
            </w:pPr>
            <w:r w:rsidRPr="00AA1789">
              <w:rPr>
                <w:rFonts w:ascii="Arial" w:hAnsi="Arial" w:cs="Arial"/>
                <w:i/>
                <w:lang w:val="en-GB"/>
              </w:rPr>
              <w:t>Reproduction of this document by any means, in whole or in part, without prior</w:t>
            </w:r>
          </w:p>
          <w:p w:rsidR="006F13F4" w:rsidRPr="00AA1789" w:rsidRDefault="006F13F4" w:rsidP="00176468">
            <w:pPr>
              <w:pStyle w:val="Heading2"/>
              <w:tabs>
                <w:tab w:val="center" w:pos="4560"/>
              </w:tabs>
              <w:rPr>
                <w:rFonts w:ascii="Arial" w:hAnsi="Arial" w:cs="Arial"/>
                <w:b w:val="0"/>
              </w:rPr>
            </w:pPr>
            <w:proofErr w:type="gramStart"/>
            <w:r w:rsidRPr="00AA1789">
              <w:rPr>
                <w:rFonts w:ascii="Arial" w:hAnsi="Arial" w:cs="Arial"/>
                <w:b w:val="0"/>
                <w:i/>
              </w:rPr>
              <w:t>written</w:t>
            </w:r>
            <w:proofErr w:type="gramEnd"/>
            <w:r w:rsidRPr="00AA1789">
              <w:rPr>
                <w:rFonts w:ascii="Arial" w:hAnsi="Arial" w:cs="Arial"/>
                <w:b w:val="0"/>
                <w:i/>
              </w:rPr>
              <w:t xml:space="preserve"> permission of Sault College of Applied Arts &amp; Technology is prohibited.</w:t>
            </w:r>
          </w:p>
        </w:tc>
      </w:tr>
      <w:tr w:rsidR="006F13F4" w:rsidRPr="00AA1789" w:rsidTr="007F3FE2">
        <w:tc>
          <w:tcPr>
            <w:tcW w:w="8856" w:type="dxa"/>
            <w:gridSpan w:val="6"/>
            <w:tcBorders>
              <w:top w:val="nil"/>
              <w:bottom w:val="nil"/>
            </w:tcBorders>
          </w:tcPr>
          <w:p w:rsidR="006F13F4" w:rsidRPr="00AA1789" w:rsidRDefault="006F13F4" w:rsidP="00176468">
            <w:pPr>
              <w:pStyle w:val="Heading2"/>
              <w:tabs>
                <w:tab w:val="center" w:pos="4560"/>
              </w:tabs>
              <w:rPr>
                <w:rFonts w:ascii="Arial" w:hAnsi="Arial" w:cs="Arial"/>
                <w:b w:val="0"/>
              </w:rPr>
            </w:pPr>
            <w:r w:rsidRPr="00AA1789">
              <w:rPr>
                <w:rFonts w:ascii="Arial" w:hAnsi="Arial" w:cs="Arial"/>
                <w:b w:val="0"/>
                <w:i/>
              </w:rPr>
              <w:t>For additional information, please contact the Chair, Community Services</w:t>
            </w:r>
          </w:p>
        </w:tc>
      </w:tr>
      <w:tr w:rsidR="006F13F4" w:rsidRPr="00AA1789" w:rsidTr="007F3FE2">
        <w:tc>
          <w:tcPr>
            <w:tcW w:w="8856" w:type="dxa"/>
            <w:gridSpan w:val="6"/>
            <w:tcBorders>
              <w:top w:val="nil"/>
              <w:bottom w:val="nil"/>
            </w:tcBorders>
          </w:tcPr>
          <w:p w:rsidR="006F13F4" w:rsidRPr="00AA1789" w:rsidRDefault="006F13F4" w:rsidP="00176468">
            <w:pPr>
              <w:tabs>
                <w:tab w:val="center" w:pos="4560"/>
              </w:tabs>
              <w:jc w:val="center"/>
              <w:rPr>
                <w:rFonts w:ascii="Arial" w:hAnsi="Arial" w:cs="Arial"/>
                <w:i/>
                <w:lang w:val="en-GB"/>
              </w:rPr>
            </w:pPr>
            <w:r w:rsidRPr="00AA1789">
              <w:rPr>
                <w:rFonts w:ascii="Arial" w:hAnsi="Arial" w:cs="Arial"/>
                <w:i/>
                <w:lang w:val="en-GB"/>
              </w:rPr>
              <w:t>School of Health and Community Services</w:t>
            </w:r>
          </w:p>
        </w:tc>
      </w:tr>
      <w:tr w:rsidR="006F13F4" w:rsidRPr="00AA1789" w:rsidTr="007F3FE2">
        <w:tc>
          <w:tcPr>
            <w:tcW w:w="8856" w:type="dxa"/>
            <w:gridSpan w:val="6"/>
            <w:tcBorders>
              <w:top w:val="nil"/>
            </w:tcBorders>
          </w:tcPr>
          <w:p w:rsidR="006F13F4" w:rsidRPr="00AA1789" w:rsidRDefault="006F13F4" w:rsidP="00176468">
            <w:pPr>
              <w:tabs>
                <w:tab w:val="center" w:pos="4560"/>
              </w:tabs>
              <w:jc w:val="center"/>
              <w:rPr>
                <w:rFonts w:ascii="Arial" w:hAnsi="Arial" w:cs="Arial"/>
                <w:i/>
                <w:lang w:val="en-GB"/>
              </w:rPr>
            </w:pPr>
            <w:r w:rsidRPr="00AA1789">
              <w:rPr>
                <w:rFonts w:ascii="Arial" w:hAnsi="Arial" w:cs="Arial"/>
                <w:i/>
                <w:lang w:val="en-GB"/>
              </w:rPr>
              <w:t>(705) 759-2554, Ext. 2603</w:t>
            </w:r>
          </w:p>
          <w:p w:rsidR="006F13F4" w:rsidRPr="00AA1789" w:rsidRDefault="006F13F4" w:rsidP="00176468">
            <w:pPr>
              <w:tabs>
                <w:tab w:val="center" w:pos="4560"/>
              </w:tabs>
              <w:jc w:val="center"/>
              <w:rPr>
                <w:rFonts w:ascii="Arial" w:hAnsi="Arial" w:cs="Arial"/>
                <w:i/>
                <w:lang w:val="en-GB"/>
              </w:rPr>
            </w:pPr>
          </w:p>
          <w:p w:rsidR="006F13F4" w:rsidRPr="00AA1789" w:rsidRDefault="006F13F4" w:rsidP="00176468">
            <w:pPr>
              <w:tabs>
                <w:tab w:val="center" w:pos="4560"/>
              </w:tabs>
              <w:jc w:val="center"/>
              <w:rPr>
                <w:rFonts w:ascii="Arial" w:hAnsi="Arial" w:cs="Arial"/>
              </w:rPr>
            </w:pPr>
          </w:p>
        </w:tc>
      </w:tr>
    </w:tbl>
    <w:p w:rsidR="00334D69" w:rsidRPr="00AA1789" w:rsidRDefault="00334D69">
      <w:pPr>
        <w:tabs>
          <w:tab w:val="center" w:pos="4560"/>
        </w:tabs>
        <w:rPr>
          <w:rFonts w:ascii="Arial" w:hAnsi="Arial" w:cs="Arial"/>
          <w:i/>
          <w:sz w:val="22"/>
          <w:lang w:val="en-GB"/>
        </w:rPr>
      </w:pPr>
    </w:p>
    <w:p w:rsidR="00A80534" w:rsidRDefault="00A80534">
      <w:pPr>
        <w:rPr>
          <w:rFonts w:ascii="Arial" w:hAnsi="Arial"/>
          <w:lang w:val="en-GB"/>
        </w:rPr>
      </w:pPr>
      <w:r>
        <w:rPr>
          <w:lang w:val="en-GB"/>
        </w:rPr>
        <w:br w:type="page"/>
      </w:r>
    </w:p>
    <w:p w:rsidR="006655B4" w:rsidRPr="00AA1789" w:rsidRDefault="006655B4" w:rsidP="00F54571">
      <w:pPr>
        <w:pStyle w:val="EnvelopeReturn"/>
        <w:rPr>
          <w:lang w:val="en-GB"/>
        </w:rPr>
      </w:pPr>
    </w:p>
    <w:tbl>
      <w:tblPr>
        <w:tblW w:w="0" w:type="auto"/>
        <w:tblLayout w:type="fixed"/>
        <w:tblLook w:val="04A0"/>
      </w:tblPr>
      <w:tblGrid>
        <w:gridCol w:w="675"/>
        <w:gridCol w:w="8181"/>
      </w:tblGrid>
      <w:tr w:rsidR="006655B4" w:rsidRPr="00AA1789" w:rsidTr="006655B4">
        <w:tc>
          <w:tcPr>
            <w:tcW w:w="675" w:type="dxa"/>
            <w:hideMark/>
          </w:tcPr>
          <w:p w:rsidR="006655B4" w:rsidRPr="00AA1789" w:rsidRDefault="006655B4">
            <w:pPr>
              <w:rPr>
                <w:rFonts w:ascii="Arial" w:hAnsi="Arial"/>
                <w:b/>
              </w:rPr>
            </w:pPr>
            <w:r w:rsidRPr="00AA1789">
              <w:rPr>
                <w:rFonts w:ascii="Arial" w:hAnsi="Arial"/>
                <w:b/>
              </w:rPr>
              <w:t>I.</w:t>
            </w:r>
          </w:p>
        </w:tc>
        <w:tc>
          <w:tcPr>
            <w:tcW w:w="8181" w:type="dxa"/>
          </w:tcPr>
          <w:p w:rsidR="006655B4" w:rsidRPr="00AA1789" w:rsidRDefault="006655B4">
            <w:pPr>
              <w:rPr>
                <w:rFonts w:ascii="Arial" w:hAnsi="Arial" w:cs="Arial"/>
                <w:highlight w:val="yellow"/>
              </w:rPr>
            </w:pPr>
            <w:r w:rsidRPr="00AA1789">
              <w:rPr>
                <w:rFonts w:ascii="Arial" w:hAnsi="Arial"/>
                <w:b/>
              </w:rPr>
              <w:t>COURSE DESCRIPTION:</w:t>
            </w:r>
          </w:p>
          <w:p w:rsidR="006655B4" w:rsidRPr="00AA1789" w:rsidRDefault="006655B4">
            <w:pPr>
              <w:rPr>
                <w:rFonts w:ascii="Arial" w:hAnsi="Arial" w:cs="Arial"/>
                <w:highlight w:val="yellow"/>
              </w:rPr>
            </w:pPr>
          </w:p>
          <w:p w:rsidR="006655B4" w:rsidRPr="00AA1789" w:rsidRDefault="006655B4">
            <w:pPr>
              <w:rPr>
                <w:rFonts w:ascii="Arial" w:hAnsi="Arial"/>
              </w:rPr>
            </w:pPr>
            <w:r w:rsidRPr="00AA1789">
              <w:rPr>
                <w:rFonts w:ascii="Arial" w:hAnsi="Arial" w:cs="Arial"/>
              </w:rPr>
              <w:t xml:space="preserve">With assistance from a Learning Specialist, the </w:t>
            </w:r>
            <w:proofErr w:type="spellStart"/>
            <w:r w:rsidRPr="00AA1789">
              <w:rPr>
                <w:rFonts w:ascii="Arial" w:hAnsi="Arial" w:cs="Arial"/>
              </w:rPr>
              <w:t>CICE</w:t>
            </w:r>
            <w:proofErr w:type="spellEnd"/>
            <w:r w:rsidRPr="00AA1789">
              <w:rPr>
                <w:rFonts w:ascii="Arial" w:hAnsi="Arial" w:cs="Arial"/>
              </w:rPr>
              <w:t xml:space="preserve"> student (s) will demonstrate a basic understanding and ability to</w:t>
            </w:r>
            <w:r w:rsidRPr="00AA1789">
              <w:t>:</w:t>
            </w:r>
            <w:r w:rsidRPr="00AA1789">
              <w:rPr>
                <w:rFonts w:ascii="Arial" w:hAnsi="Arial"/>
                <w:b/>
              </w:rPr>
              <w:t xml:space="preserve"> </w:t>
            </w:r>
            <w:r w:rsidRPr="00AA1789">
              <w:rPr>
                <w:rFonts w:ascii="Arial" w:hAnsi="Arial"/>
              </w:rPr>
              <w:t>explore the biological and ecological life requirements of important Ontario bird species. Topics will include avian anatomy and physiology, bird habits and behaviour, conservation issues, field inventories and field identification of common Ontario species.</w:t>
            </w:r>
          </w:p>
        </w:tc>
      </w:tr>
    </w:tbl>
    <w:p w:rsidR="006655B4" w:rsidRPr="00AA1789" w:rsidRDefault="006655B4" w:rsidP="006655B4">
      <w:pPr>
        <w:rPr>
          <w:rFonts w:ascii="Arial" w:hAnsi="Arial"/>
        </w:rPr>
      </w:pPr>
    </w:p>
    <w:tbl>
      <w:tblPr>
        <w:tblW w:w="0" w:type="auto"/>
        <w:tblLayout w:type="fixed"/>
        <w:tblLook w:val="04A0"/>
      </w:tblPr>
      <w:tblGrid>
        <w:gridCol w:w="675"/>
        <w:gridCol w:w="567"/>
        <w:gridCol w:w="7614"/>
      </w:tblGrid>
      <w:tr w:rsidR="006655B4" w:rsidRPr="00AA1789" w:rsidTr="006655B4">
        <w:trPr>
          <w:cantSplit/>
        </w:trPr>
        <w:tc>
          <w:tcPr>
            <w:tcW w:w="675" w:type="dxa"/>
            <w:hideMark/>
          </w:tcPr>
          <w:p w:rsidR="006655B4" w:rsidRPr="00AA1789" w:rsidRDefault="006655B4">
            <w:pPr>
              <w:rPr>
                <w:rFonts w:ascii="Arial" w:hAnsi="Arial"/>
                <w:b/>
              </w:rPr>
            </w:pPr>
            <w:r w:rsidRPr="00AA1789">
              <w:rPr>
                <w:rFonts w:ascii="Arial" w:hAnsi="Arial"/>
                <w:b/>
              </w:rPr>
              <w:t>II.</w:t>
            </w:r>
          </w:p>
        </w:tc>
        <w:tc>
          <w:tcPr>
            <w:tcW w:w="8181" w:type="dxa"/>
            <w:gridSpan w:val="2"/>
          </w:tcPr>
          <w:p w:rsidR="006655B4" w:rsidRPr="00AA1789" w:rsidRDefault="006655B4">
            <w:pPr>
              <w:rPr>
                <w:rFonts w:ascii="Arial" w:hAnsi="Arial"/>
                <w:b/>
              </w:rPr>
            </w:pPr>
            <w:r w:rsidRPr="00AA1789">
              <w:rPr>
                <w:rFonts w:ascii="Arial" w:hAnsi="Arial"/>
                <w:b/>
              </w:rPr>
              <w:t>LEARNING OUTCOMES AND ELEMENTS OF THE PERFORMANCE:</w:t>
            </w:r>
          </w:p>
          <w:p w:rsidR="006655B4" w:rsidRPr="00AA1789" w:rsidRDefault="006655B4">
            <w:pPr>
              <w:rPr>
                <w:rFonts w:ascii="Arial" w:hAnsi="Arial"/>
              </w:rPr>
            </w:pPr>
          </w:p>
        </w:tc>
      </w:tr>
      <w:tr w:rsidR="006655B4" w:rsidRPr="00AA1789" w:rsidTr="006655B4">
        <w:trPr>
          <w:cantSplit/>
        </w:trPr>
        <w:tc>
          <w:tcPr>
            <w:tcW w:w="675" w:type="dxa"/>
          </w:tcPr>
          <w:p w:rsidR="006655B4" w:rsidRPr="00AA1789" w:rsidRDefault="006655B4">
            <w:pPr>
              <w:rPr>
                <w:rFonts w:ascii="Arial" w:hAnsi="Arial"/>
              </w:rPr>
            </w:pPr>
          </w:p>
        </w:tc>
        <w:tc>
          <w:tcPr>
            <w:tcW w:w="8181" w:type="dxa"/>
            <w:gridSpan w:val="2"/>
          </w:tcPr>
          <w:p w:rsidR="006655B4" w:rsidRPr="00AA1789" w:rsidRDefault="006655B4">
            <w:pPr>
              <w:rPr>
                <w:rFonts w:ascii="Arial" w:hAnsi="Arial"/>
              </w:rPr>
            </w:pPr>
            <w:r w:rsidRPr="00AA1789">
              <w:rPr>
                <w:rFonts w:ascii="Arial" w:hAnsi="Arial"/>
              </w:rPr>
              <w:t xml:space="preserve">Upon successful completion of this course, with assistance from a Learning Specialist, the </w:t>
            </w:r>
            <w:proofErr w:type="spellStart"/>
            <w:r w:rsidRPr="00AA1789">
              <w:rPr>
                <w:rFonts w:ascii="Arial" w:hAnsi="Arial"/>
              </w:rPr>
              <w:t>CICE</w:t>
            </w:r>
            <w:proofErr w:type="spellEnd"/>
            <w:r w:rsidRPr="00AA1789">
              <w:rPr>
                <w:rFonts w:ascii="Arial" w:hAnsi="Arial"/>
              </w:rPr>
              <w:t xml:space="preserve"> student will demonstrate a basic ability to:</w:t>
            </w:r>
          </w:p>
          <w:p w:rsidR="006655B4" w:rsidRPr="00AA1789" w:rsidRDefault="006655B4">
            <w:pPr>
              <w:rPr>
                <w:rFonts w:ascii="Arial" w:hAnsi="Arial"/>
              </w:rPr>
            </w:pPr>
          </w:p>
        </w:tc>
      </w:tr>
      <w:tr w:rsidR="006655B4" w:rsidRPr="00AA1789" w:rsidTr="006655B4">
        <w:tc>
          <w:tcPr>
            <w:tcW w:w="675" w:type="dxa"/>
          </w:tcPr>
          <w:p w:rsidR="006655B4" w:rsidRPr="00AA1789" w:rsidRDefault="006655B4">
            <w:pPr>
              <w:rPr>
                <w:rFonts w:ascii="Arial" w:hAnsi="Arial"/>
              </w:rPr>
            </w:pPr>
          </w:p>
        </w:tc>
        <w:tc>
          <w:tcPr>
            <w:tcW w:w="567" w:type="dxa"/>
            <w:hideMark/>
          </w:tcPr>
          <w:p w:rsidR="006655B4" w:rsidRPr="00AA1789" w:rsidRDefault="006655B4">
            <w:pPr>
              <w:rPr>
                <w:rFonts w:ascii="Arial" w:hAnsi="Arial"/>
              </w:rPr>
            </w:pPr>
            <w:r w:rsidRPr="00AA1789">
              <w:rPr>
                <w:rFonts w:ascii="Arial" w:hAnsi="Arial"/>
              </w:rPr>
              <w:t>1.</w:t>
            </w:r>
          </w:p>
        </w:tc>
        <w:tc>
          <w:tcPr>
            <w:tcW w:w="7614" w:type="dxa"/>
          </w:tcPr>
          <w:p w:rsidR="006655B4" w:rsidRPr="00AA1789" w:rsidRDefault="006655B4">
            <w:pPr>
              <w:pStyle w:val="Heading5"/>
              <w:rPr>
                <w:color w:val="auto"/>
              </w:rPr>
            </w:pPr>
            <w:r w:rsidRPr="00AA1789">
              <w:rPr>
                <w:color w:val="auto"/>
              </w:rPr>
              <w:t>Describe how bird behaviour is unique in the animal kingdom.</w:t>
            </w:r>
          </w:p>
          <w:p w:rsidR="006655B4" w:rsidRPr="00AA1789" w:rsidRDefault="006655B4"/>
        </w:tc>
      </w:tr>
      <w:tr w:rsidR="006655B4" w:rsidRPr="00AA1789" w:rsidTr="006655B4">
        <w:tc>
          <w:tcPr>
            <w:tcW w:w="675" w:type="dxa"/>
          </w:tcPr>
          <w:p w:rsidR="006655B4" w:rsidRPr="00AA1789" w:rsidRDefault="006655B4">
            <w:pPr>
              <w:rPr>
                <w:rFonts w:ascii="Arial" w:hAnsi="Arial"/>
              </w:rPr>
            </w:pPr>
          </w:p>
        </w:tc>
        <w:tc>
          <w:tcPr>
            <w:tcW w:w="567" w:type="dxa"/>
          </w:tcPr>
          <w:p w:rsidR="006655B4" w:rsidRPr="00AA1789" w:rsidRDefault="006655B4">
            <w:pPr>
              <w:rPr>
                <w:rFonts w:ascii="Arial" w:hAnsi="Arial"/>
              </w:rPr>
            </w:pPr>
          </w:p>
        </w:tc>
        <w:tc>
          <w:tcPr>
            <w:tcW w:w="7614" w:type="dxa"/>
          </w:tcPr>
          <w:p w:rsidR="006655B4" w:rsidRPr="00AA1789" w:rsidRDefault="006655B4">
            <w:pPr>
              <w:rPr>
                <w:rFonts w:ascii="Arial" w:hAnsi="Arial"/>
              </w:rPr>
            </w:pPr>
            <w:r w:rsidRPr="00AA1789">
              <w:rPr>
                <w:rFonts w:ascii="Arial" w:hAnsi="Arial"/>
                <w:u w:val="single"/>
              </w:rPr>
              <w:t>Potential Elements of the Performance</w:t>
            </w:r>
            <w:r w:rsidRPr="00AA1789">
              <w:rPr>
                <w:rFonts w:ascii="Arial" w:hAnsi="Arial"/>
              </w:rPr>
              <w:t>:</w:t>
            </w:r>
          </w:p>
          <w:p w:rsidR="006655B4" w:rsidRPr="00AA1789" w:rsidRDefault="006655B4" w:rsidP="006655B4">
            <w:pPr>
              <w:numPr>
                <w:ilvl w:val="0"/>
                <w:numId w:val="42"/>
              </w:numPr>
              <w:rPr>
                <w:rFonts w:ascii="Arial" w:hAnsi="Arial"/>
              </w:rPr>
            </w:pPr>
            <w:r w:rsidRPr="00AA1789">
              <w:rPr>
                <w:rFonts w:ascii="Arial" w:hAnsi="Arial"/>
              </w:rPr>
              <w:t>Research required readings and the Internet to collect theories related to bird behaviour</w:t>
            </w:r>
          </w:p>
          <w:p w:rsidR="006655B4" w:rsidRPr="00AA1789" w:rsidRDefault="006655B4" w:rsidP="006655B4">
            <w:pPr>
              <w:numPr>
                <w:ilvl w:val="0"/>
                <w:numId w:val="42"/>
              </w:numPr>
              <w:rPr>
                <w:rFonts w:ascii="Arial" w:hAnsi="Arial"/>
              </w:rPr>
            </w:pPr>
            <w:r w:rsidRPr="00AA1789">
              <w:rPr>
                <w:rFonts w:ascii="Arial" w:hAnsi="Arial"/>
              </w:rPr>
              <w:t>Summarize different theories that explain activities such as :</w:t>
            </w:r>
          </w:p>
          <w:p w:rsidR="006655B4" w:rsidRPr="00AA1789" w:rsidRDefault="006655B4" w:rsidP="006655B4">
            <w:pPr>
              <w:numPr>
                <w:ilvl w:val="0"/>
                <w:numId w:val="42"/>
              </w:numPr>
              <w:ind w:left="1080"/>
              <w:rPr>
                <w:rFonts w:ascii="Arial" w:hAnsi="Arial"/>
              </w:rPr>
            </w:pPr>
            <w:r w:rsidRPr="00AA1789">
              <w:rPr>
                <w:rFonts w:ascii="Arial" w:hAnsi="Arial"/>
              </w:rPr>
              <w:t>Migration</w:t>
            </w:r>
          </w:p>
          <w:p w:rsidR="006655B4" w:rsidRPr="00AA1789" w:rsidRDefault="006655B4" w:rsidP="006655B4">
            <w:pPr>
              <w:numPr>
                <w:ilvl w:val="0"/>
                <w:numId w:val="42"/>
              </w:numPr>
              <w:ind w:left="1080"/>
              <w:rPr>
                <w:rFonts w:ascii="Arial" w:hAnsi="Arial"/>
              </w:rPr>
            </w:pPr>
            <w:r w:rsidRPr="00AA1789">
              <w:rPr>
                <w:rFonts w:ascii="Arial" w:hAnsi="Arial"/>
              </w:rPr>
              <w:t>Vocalization</w:t>
            </w:r>
          </w:p>
          <w:p w:rsidR="006655B4" w:rsidRPr="00AA1789" w:rsidRDefault="006655B4" w:rsidP="006655B4">
            <w:pPr>
              <w:numPr>
                <w:ilvl w:val="0"/>
                <w:numId w:val="42"/>
              </w:numPr>
              <w:ind w:left="1080"/>
              <w:rPr>
                <w:rFonts w:ascii="Arial" w:hAnsi="Arial"/>
              </w:rPr>
            </w:pPr>
            <w:r w:rsidRPr="00AA1789">
              <w:rPr>
                <w:rFonts w:ascii="Arial" w:hAnsi="Arial"/>
              </w:rPr>
              <w:t>Territoriality</w:t>
            </w:r>
          </w:p>
          <w:p w:rsidR="006655B4" w:rsidRPr="00AA1789" w:rsidRDefault="006655B4" w:rsidP="006655B4">
            <w:pPr>
              <w:numPr>
                <w:ilvl w:val="0"/>
                <w:numId w:val="42"/>
              </w:numPr>
              <w:ind w:left="1080"/>
              <w:rPr>
                <w:rFonts w:ascii="Arial" w:hAnsi="Arial"/>
              </w:rPr>
            </w:pPr>
            <w:r w:rsidRPr="00AA1789">
              <w:rPr>
                <w:rFonts w:ascii="Arial" w:hAnsi="Arial"/>
              </w:rPr>
              <w:t>Nest building</w:t>
            </w:r>
          </w:p>
          <w:p w:rsidR="006655B4" w:rsidRPr="00AA1789" w:rsidRDefault="006655B4">
            <w:pPr>
              <w:shd w:val="clear" w:color="auto" w:fill="FFFFFF"/>
              <w:rPr>
                <w:rFonts w:ascii="Arial" w:hAnsi="Arial"/>
              </w:rPr>
            </w:pPr>
          </w:p>
          <w:p w:rsidR="006655B4" w:rsidRPr="007F3FE2" w:rsidRDefault="006655B4" w:rsidP="007F3FE2">
            <w:pPr>
              <w:pStyle w:val="BodyText"/>
              <w:shd w:val="clear" w:color="auto" w:fill="FFFFFF"/>
              <w:jc w:val="left"/>
              <w:rPr>
                <w:b/>
                <w:i/>
              </w:rPr>
            </w:pPr>
            <w:r w:rsidRPr="007F3FE2">
              <w:rPr>
                <w:b/>
                <w:i/>
              </w:rPr>
              <w:t>This outcome constitutes approximately 15% of  the final grade in this course</w:t>
            </w:r>
          </w:p>
          <w:p w:rsidR="006655B4" w:rsidRPr="00AA1789" w:rsidRDefault="006655B4">
            <w:pPr>
              <w:rPr>
                <w:rFonts w:ascii="Arial" w:hAnsi="Arial"/>
              </w:rPr>
            </w:pPr>
          </w:p>
        </w:tc>
      </w:tr>
      <w:tr w:rsidR="006655B4" w:rsidRPr="00AA1789" w:rsidTr="006655B4">
        <w:tc>
          <w:tcPr>
            <w:tcW w:w="675" w:type="dxa"/>
          </w:tcPr>
          <w:p w:rsidR="006655B4" w:rsidRPr="00AA1789" w:rsidRDefault="006655B4">
            <w:pPr>
              <w:rPr>
                <w:rFonts w:ascii="Arial" w:hAnsi="Arial"/>
              </w:rPr>
            </w:pPr>
          </w:p>
        </w:tc>
        <w:tc>
          <w:tcPr>
            <w:tcW w:w="567" w:type="dxa"/>
            <w:hideMark/>
          </w:tcPr>
          <w:p w:rsidR="006655B4" w:rsidRPr="00AA1789" w:rsidRDefault="006655B4">
            <w:pPr>
              <w:rPr>
                <w:rFonts w:ascii="Arial" w:hAnsi="Arial"/>
              </w:rPr>
            </w:pPr>
            <w:r w:rsidRPr="00AA1789">
              <w:rPr>
                <w:rFonts w:ascii="Arial" w:hAnsi="Arial"/>
              </w:rPr>
              <w:t>2.</w:t>
            </w:r>
          </w:p>
        </w:tc>
        <w:tc>
          <w:tcPr>
            <w:tcW w:w="7614" w:type="dxa"/>
            <w:hideMark/>
          </w:tcPr>
          <w:p w:rsidR="006655B4" w:rsidRPr="00AA1789" w:rsidRDefault="006655B4">
            <w:pPr>
              <w:rPr>
                <w:rFonts w:ascii="Arial" w:hAnsi="Arial"/>
                <w:b/>
                <w:i/>
              </w:rPr>
            </w:pPr>
            <w:r w:rsidRPr="00AA1789">
              <w:rPr>
                <w:rFonts w:ascii="Arial" w:hAnsi="Arial"/>
                <w:b/>
                <w:i/>
              </w:rPr>
              <w:t>Inventory the principal game and non-game birds in the Sault area</w:t>
            </w:r>
            <w:r w:rsidRPr="00AA1789">
              <w:rPr>
                <w:rFonts w:ascii="Arial" w:hAnsi="Arial"/>
                <w:b/>
                <w:i/>
              </w:rPr>
              <w:br/>
            </w:r>
          </w:p>
        </w:tc>
      </w:tr>
      <w:tr w:rsidR="006655B4" w:rsidRPr="00AA1789" w:rsidTr="006655B4">
        <w:tc>
          <w:tcPr>
            <w:tcW w:w="675" w:type="dxa"/>
          </w:tcPr>
          <w:p w:rsidR="006655B4" w:rsidRPr="00AA1789" w:rsidRDefault="006655B4">
            <w:pPr>
              <w:rPr>
                <w:rFonts w:ascii="Arial" w:hAnsi="Arial"/>
              </w:rPr>
            </w:pPr>
          </w:p>
        </w:tc>
        <w:tc>
          <w:tcPr>
            <w:tcW w:w="567" w:type="dxa"/>
          </w:tcPr>
          <w:p w:rsidR="006655B4" w:rsidRPr="00AA1789" w:rsidRDefault="006655B4">
            <w:pPr>
              <w:rPr>
                <w:rFonts w:ascii="Arial" w:hAnsi="Arial"/>
              </w:rPr>
            </w:pPr>
          </w:p>
        </w:tc>
        <w:tc>
          <w:tcPr>
            <w:tcW w:w="7614" w:type="dxa"/>
            <w:hideMark/>
          </w:tcPr>
          <w:p w:rsidR="006655B4" w:rsidRPr="00AA1789" w:rsidRDefault="006655B4">
            <w:pPr>
              <w:rPr>
                <w:rFonts w:ascii="Arial" w:hAnsi="Arial"/>
              </w:rPr>
            </w:pPr>
            <w:r w:rsidRPr="00AA1789">
              <w:rPr>
                <w:rFonts w:ascii="Arial" w:hAnsi="Arial"/>
                <w:u w:val="single"/>
              </w:rPr>
              <w:t>Potential Elements of the Performance</w:t>
            </w:r>
            <w:r w:rsidRPr="00AA1789">
              <w:rPr>
                <w:rFonts w:ascii="Arial" w:hAnsi="Arial"/>
              </w:rPr>
              <w:t>:</w:t>
            </w:r>
          </w:p>
          <w:p w:rsidR="006655B4" w:rsidRPr="00AA1789" w:rsidRDefault="006655B4" w:rsidP="006655B4">
            <w:pPr>
              <w:numPr>
                <w:ilvl w:val="0"/>
                <w:numId w:val="42"/>
              </w:numPr>
              <w:rPr>
                <w:rFonts w:ascii="Arial" w:hAnsi="Arial"/>
              </w:rPr>
            </w:pPr>
            <w:r w:rsidRPr="00AA1789">
              <w:rPr>
                <w:rFonts w:ascii="Arial" w:hAnsi="Arial"/>
              </w:rPr>
              <w:t>Use visual field marks to identify about approx.   55   common bird species from digital images, video, or field guides to 65% accuracy.</w:t>
            </w:r>
          </w:p>
          <w:p w:rsidR="006655B4" w:rsidRPr="00AA1789" w:rsidRDefault="006655B4" w:rsidP="006655B4">
            <w:pPr>
              <w:numPr>
                <w:ilvl w:val="0"/>
                <w:numId w:val="42"/>
              </w:numPr>
              <w:rPr>
                <w:rFonts w:ascii="Arial" w:hAnsi="Arial"/>
              </w:rPr>
            </w:pPr>
            <w:r w:rsidRPr="00AA1789">
              <w:rPr>
                <w:rFonts w:ascii="Arial" w:hAnsi="Arial"/>
              </w:rPr>
              <w:t>Use a bird identification field guide to effectively key out unidentified bird species</w:t>
            </w:r>
          </w:p>
          <w:p w:rsidR="006655B4" w:rsidRPr="00AA1789" w:rsidRDefault="006655B4" w:rsidP="006655B4">
            <w:pPr>
              <w:numPr>
                <w:ilvl w:val="0"/>
                <w:numId w:val="42"/>
              </w:numPr>
              <w:rPr>
                <w:rFonts w:ascii="Arial" w:hAnsi="Arial"/>
              </w:rPr>
            </w:pPr>
            <w:r w:rsidRPr="00AA1789">
              <w:rPr>
                <w:rFonts w:ascii="Arial" w:hAnsi="Arial"/>
              </w:rPr>
              <w:t>Keep ongoing spreadsheet or web-based records of bird sightings in the Algoma district</w:t>
            </w:r>
          </w:p>
          <w:p w:rsidR="006655B4" w:rsidRPr="00AA1789" w:rsidRDefault="006655B4" w:rsidP="006655B4">
            <w:pPr>
              <w:numPr>
                <w:ilvl w:val="0"/>
                <w:numId w:val="42"/>
              </w:numPr>
              <w:rPr>
                <w:rFonts w:ascii="Arial" w:hAnsi="Arial"/>
              </w:rPr>
            </w:pPr>
            <w:r w:rsidRPr="00AA1789">
              <w:rPr>
                <w:rFonts w:ascii="Arial" w:hAnsi="Arial"/>
              </w:rPr>
              <w:t xml:space="preserve">Identify 20 species of waterfowl from wings collected from hunters at a check station. </w:t>
            </w:r>
          </w:p>
          <w:p w:rsidR="007F3FE2" w:rsidRDefault="007F3FE2">
            <w:pPr>
              <w:rPr>
                <w:rFonts w:ascii="Arial" w:hAnsi="Arial"/>
                <w:b/>
              </w:rPr>
            </w:pPr>
          </w:p>
          <w:p w:rsidR="006655B4" w:rsidRPr="00AA1789" w:rsidRDefault="006655B4">
            <w:pPr>
              <w:rPr>
                <w:rFonts w:ascii="Arial" w:hAnsi="Arial"/>
                <w:b/>
              </w:rPr>
            </w:pPr>
            <w:r w:rsidRPr="00AA1789">
              <w:rPr>
                <w:rFonts w:ascii="Arial" w:hAnsi="Arial"/>
                <w:b/>
              </w:rPr>
              <w:t>This outcome constitutes approximately 65% of the final grade in this course</w:t>
            </w:r>
          </w:p>
        </w:tc>
      </w:tr>
    </w:tbl>
    <w:p w:rsidR="007F3FE2" w:rsidRDefault="007F3FE2">
      <w:r>
        <w:br w:type="page"/>
      </w:r>
    </w:p>
    <w:tbl>
      <w:tblPr>
        <w:tblW w:w="0" w:type="auto"/>
        <w:tblLayout w:type="fixed"/>
        <w:tblLook w:val="04A0"/>
      </w:tblPr>
      <w:tblGrid>
        <w:gridCol w:w="675"/>
        <w:gridCol w:w="567"/>
        <w:gridCol w:w="7614"/>
      </w:tblGrid>
      <w:tr w:rsidR="006655B4" w:rsidRPr="00AA1789" w:rsidTr="006655B4">
        <w:tc>
          <w:tcPr>
            <w:tcW w:w="675" w:type="dxa"/>
          </w:tcPr>
          <w:p w:rsidR="006655B4" w:rsidRPr="00AA1789" w:rsidRDefault="006655B4">
            <w:pPr>
              <w:rPr>
                <w:rFonts w:ascii="Arial" w:hAnsi="Arial"/>
              </w:rPr>
            </w:pPr>
          </w:p>
        </w:tc>
        <w:tc>
          <w:tcPr>
            <w:tcW w:w="567" w:type="dxa"/>
            <w:hideMark/>
          </w:tcPr>
          <w:p w:rsidR="006655B4" w:rsidRPr="00AA1789" w:rsidRDefault="006655B4">
            <w:pPr>
              <w:rPr>
                <w:rFonts w:ascii="Arial" w:hAnsi="Arial"/>
              </w:rPr>
            </w:pPr>
            <w:r w:rsidRPr="00AA1789">
              <w:rPr>
                <w:rFonts w:ascii="Arial" w:hAnsi="Arial"/>
              </w:rPr>
              <w:t>3.</w:t>
            </w:r>
          </w:p>
        </w:tc>
        <w:tc>
          <w:tcPr>
            <w:tcW w:w="7614" w:type="dxa"/>
            <w:hideMark/>
          </w:tcPr>
          <w:p w:rsidR="006655B4" w:rsidRPr="00AA1789" w:rsidRDefault="006655B4">
            <w:pPr>
              <w:rPr>
                <w:rFonts w:ascii="Arial" w:hAnsi="Arial"/>
                <w:b/>
                <w:i/>
              </w:rPr>
            </w:pPr>
            <w:r w:rsidRPr="00AA1789">
              <w:rPr>
                <w:rFonts w:ascii="Arial" w:hAnsi="Arial"/>
                <w:b/>
                <w:i/>
              </w:rPr>
              <w:t>Understand habitat requirements and conservation issues all Ontario upland game birds, endangered or threatened non-game birds, and waterfowl.</w:t>
            </w:r>
            <w:r w:rsidRPr="00AA1789">
              <w:rPr>
                <w:rFonts w:ascii="Arial" w:hAnsi="Arial"/>
                <w:b/>
                <w:i/>
              </w:rPr>
              <w:br/>
            </w:r>
          </w:p>
        </w:tc>
      </w:tr>
      <w:tr w:rsidR="006655B4" w:rsidRPr="00AA1789" w:rsidTr="006655B4">
        <w:tc>
          <w:tcPr>
            <w:tcW w:w="675" w:type="dxa"/>
          </w:tcPr>
          <w:p w:rsidR="006655B4" w:rsidRPr="00AA1789" w:rsidRDefault="006655B4">
            <w:pPr>
              <w:rPr>
                <w:rFonts w:ascii="Arial" w:hAnsi="Arial"/>
              </w:rPr>
            </w:pPr>
          </w:p>
        </w:tc>
        <w:tc>
          <w:tcPr>
            <w:tcW w:w="567" w:type="dxa"/>
          </w:tcPr>
          <w:p w:rsidR="006655B4" w:rsidRPr="00AA1789" w:rsidRDefault="006655B4">
            <w:pPr>
              <w:rPr>
                <w:rFonts w:ascii="Arial" w:hAnsi="Arial"/>
              </w:rPr>
            </w:pPr>
          </w:p>
        </w:tc>
        <w:tc>
          <w:tcPr>
            <w:tcW w:w="7614" w:type="dxa"/>
          </w:tcPr>
          <w:p w:rsidR="006655B4" w:rsidRPr="00AA1789" w:rsidRDefault="006655B4">
            <w:pPr>
              <w:rPr>
                <w:rFonts w:ascii="Arial" w:hAnsi="Arial"/>
              </w:rPr>
            </w:pPr>
            <w:r w:rsidRPr="00AA1789">
              <w:rPr>
                <w:rFonts w:ascii="Arial" w:hAnsi="Arial"/>
                <w:u w:val="single"/>
              </w:rPr>
              <w:t>Potential Elements of the Performance</w:t>
            </w:r>
            <w:r w:rsidRPr="00AA1789">
              <w:rPr>
                <w:rFonts w:ascii="Arial" w:hAnsi="Arial"/>
              </w:rPr>
              <w:t xml:space="preserve">: </w:t>
            </w:r>
          </w:p>
          <w:p w:rsidR="006655B4" w:rsidRPr="00AA1789" w:rsidRDefault="006655B4" w:rsidP="006655B4">
            <w:pPr>
              <w:numPr>
                <w:ilvl w:val="0"/>
                <w:numId w:val="42"/>
              </w:numPr>
              <w:rPr>
                <w:rFonts w:ascii="Arial" w:hAnsi="Arial"/>
              </w:rPr>
            </w:pPr>
            <w:r w:rsidRPr="00AA1789">
              <w:rPr>
                <w:rFonts w:ascii="Arial" w:hAnsi="Arial"/>
              </w:rPr>
              <w:t>Research the habitat requirements of the above groups of birds</w:t>
            </w:r>
          </w:p>
          <w:p w:rsidR="006655B4" w:rsidRPr="00AA1789" w:rsidRDefault="006655B4" w:rsidP="006655B4">
            <w:pPr>
              <w:numPr>
                <w:ilvl w:val="0"/>
                <w:numId w:val="42"/>
              </w:numPr>
              <w:rPr>
                <w:rFonts w:ascii="Arial" w:hAnsi="Arial"/>
              </w:rPr>
            </w:pPr>
            <w:r w:rsidRPr="00AA1789">
              <w:rPr>
                <w:rFonts w:ascii="Arial" w:hAnsi="Arial"/>
              </w:rPr>
              <w:t>Be prepared on theory tests to make suggestions of habitat requirements and management considerations for improving habitat for major avian groups</w:t>
            </w:r>
          </w:p>
          <w:p w:rsidR="006655B4" w:rsidRPr="00AA1789" w:rsidRDefault="006655B4">
            <w:pPr>
              <w:rPr>
                <w:rFonts w:ascii="Arial" w:hAnsi="Arial"/>
              </w:rPr>
            </w:pPr>
          </w:p>
          <w:p w:rsidR="006655B4" w:rsidRPr="007F3FE2" w:rsidRDefault="006655B4" w:rsidP="007F3FE2">
            <w:pPr>
              <w:pStyle w:val="BodyText"/>
              <w:jc w:val="left"/>
              <w:rPr>
                <w:b/>
                <w:i/>
              </w:rPr>
            </w:pPr>
            <w:r w:rsidRPr="007F3FE2">
              <w:rPr>
                <w:b/>
                <w:i/>
              </w:rPr>
              <w:t>This outcome constitutes approximately 20% of the final grade in this course</w:t>
            </w:r>
          </w:p>
          <w:p w:rsidR="006655B4" w:rsidRPr="00AA1789" w:rsidRDefault="006655B4">
            <w:pPr>
              <w:rPr>
                <w:rFonts w:ascii="Arial" w:hAnsi="Arial"/>
                <w:b/>
              </w:rPr>
            </w:pPr>
          </w:p>
        </w:tc>
      </w:tr>
    </w:tbl>
    <w:p w:rsidR="007F3FE2" w:rsidRDefault="007F3FE2"/>
    <w:tbl>
      <w:tblPr>
        <w:tblW w:w="0" w:type="auto"/>
        <w:tblLayout w:type="fixed"/>
        <w:tblLook w:val="04A0"/>
      </w:tblPr>
      <w:tblGrid>
        <w:gridCol w:w="675"/>
        <w:gridCol w:w="603"/>
        <w:gridCol w:w="7578"/>
      </w:tblGrid>
      <w:tr w:rsidR="006655B4" w:rsidRPr="00AA1789" w:rsidTr="006655B4">
        <w:trPr>
          <w:cantSplit/>
        </w:trPr>
        <w:tc>
          <w:tcPr>
            <w:tcW w:w="675" w:type="dxa"/>
            <w:hideMark/>
          </w:tcPr>
          <w:p w:rsidR="006655B4" w:rsidRPr="00AA1789" w:rsidRDefault="006655B4">
            <w:pPr>
              <w:rPr>
                <w:rFonts w:ascii="Arial" w:hAnsi="Arial"/>
                <w:b/>
              </w:rPr>
            </w:pPr>
            <w:r w:rsidRPr="00AA1789">
              <w:rPr>
                <w:rFonts w:ascii="Arial" w:hAnsi="Arial"/>
                <w:b/>
              </w:rPr>
              <w:t>III.</w:t>
            </w:r>
          </w:p>
        </w:tc>
        <w:tc>
          <w:tcPr>
            <w:tcW w:w="8181" w:type="dxa"/>
            <w:gridSpan w:val="2"/>
          </w:tcPr>
          <w:p w:rsidR="006655B4" w:rsidRPr="00AA1789" w:rsidRDefault="006655B4">
            <w:pPr>
              <w:rPr>
                <w:rFonts w:ascii="Arial" w:hAnsi="Arial"/>
                <w:b/>
              </w:rPr>
            </w:pPr>
            <w:r w:rsidRPr="00AA1789">
              <w:rPr>
                <w:rFonts w:ascii="Arial" w:hAnsi="Arial"/>
                <w:b/>
              </w:rPr>
              <w:t>TOPICS:</w:t>
            </w:r>
          </w:p>
          <w:p w:rsidR="006655B4" w:rsidRPr="00AA1789" w:rsidRDefault="006655B4">
            <w:pPr>
              <w:rPr>
                <w:rFonts w:ascii="Arial" w:hAnsi="Arial"/>
              </w:rPr>
            </w:pPr>
          </w:p>
        </w:tc>
      </w:tr>
      <w:tr w:rsidR="006655B4" w:rsidRPr="00AA1789" w:rsidTr="007F3FE2">
        <w:trPr>
          <w:trHeight w:val="459"/>
        </w:trPr>
        <w:tc>
          <w:tcPr>
            <w:tcW w:w="675" w:type="dxa"/>
          </w:tcPr>
          <w:p w:rsidR="006655B4" w:rsidRPr="00AA1789" w:rsidRDefault="006655B4">
            <w:pPr>
              <w:rPr>
                <w:rFonts w:ascii="Arial" w:hAnsi="Arial"/>
              </w:rPr>
            </w:pPr>
          </w:p>
        </w:tc>
        <w:tc>
          <w:tcPr>
            <w:tcW w:w="603" w:type="dxa"/>
          </w:tcPr>
          <w:p w:rsidR="006655B4" w:rsidRPr="00AA1789" w:rsidRDefault="006655B4">
            <w:pPr>
              <w:rPr>
                <w:rFonts w:ascii="Arial" w:hAnsi="Arial"/>
              </w:rPr>
            </w:pPr>
          </w:p>
        </w:tc>
        <w:tc>
          <w:tcPr>
            <w:tcW w:w="7578" w:type="dxa"/>
          </w:tcPr>
          <w:p w:rsidR="006655B4" w:rsidRPr="007F3FE2" w:rsidRDefault="006655B4" w:rsidP="007F3FE2">
            <w:pPr>
              <w:pStyle w:val="Heading4"/>
              <w:spacing w:before="0"/>
              <w:rPr>
                <w:rFonts w:cs="Arial"/>
                <w:color w:val="auto"/>
                <w:szCs w:val="24"/>
              </w:rPr>
            </w:pPr>
            <w:r w:rsidRPr="00AA1789">
              <w:rPr>
                <w:rFonts w:cs="Arial"/>
                <w:color w:val="auto"/>
                <w:szCs w:val="24"/>
              </w:rPr>
              <w:t>Note:  These topics will not necessarily be explored as isolated learning units, or in the order presented below:</w:t>
            </w:r>
          </w:p>
        </w:tc>
      </w:tr>
      <w:tr w:rsidR="006655B4" w:rsidRPr="00AA1789" w:rsidTr="006655B4">
        <w:tc>
          <w:tcPr>
            <w:tcW w:w="675" w:type="dxa"/>
          </w:tcPr>
          <w:p w:rsidR="006655B4" w:rsidRPr="00AA1789" w:rsidRDefault="006655B4">
            <w:pPr>
              <w:rPr>
                <w:rFonts w:ascii="Arial" w:hAnsi="Arial"/>
              </w:rPr>
            </w:pPr>
          </w:p>
        </w:tc>
        <w:tc>
          <w:tcPr>
            <w:tcW w:w="603" w:type="dxa"/>
            <w:hideMark/>
          </w:tcPr>
          <w:p w:rsidR="006655B4" w:rsidRPr="00AA1789" w:rsidRDefault="006655B4">
            <w:pPr>
              <w:rPr>
                <w:rFonts w:ascii="Arial" w:hAnsi="Arial"/>
              </w:rPr>
            </w:pPr>
            <w:r w:rsidRPr="00AA1789">
              <w:rPr>
                <w:rFonts w:ascii="Arial" w:hAnsi="Arial"/>
              </w:rPr>
              <w:t>1.</w:t>
            </w:r>
          </w:p>
        </w:tc>
        <w:tc>
          <w:tcPr>
            <w:tcW w:w="7578" w:type="dxa"/>
            <w:hideMark/>
          </w:tcPr>
          <w:p w:rsidR="006655B4" w:rsidRPr="00AA1789" w:rsidRDefault="006655B4" w:rsidP="00AA1789">
            <w:pPr>
              <w:pStyle w:val="Heading4"/>
              <w:spacing w:before="0"/>
              <w:rPr>
                <w:b w:val="0"/>
                <w:color w:val="auto"/>
              </w:rPr>
            </w:pPr>
            <w:r w:rsidRPr="00AA1789">
              <w:rPr>
                <w:b w:val="0"/>
                <w:color w:val="auto"/>
              </w:rPr>
              <w:t>Avian anatomy and physiology</w:t>
            </w:r>
          </w:p>
        </w:tc>
      </w:tr>
      <w:tr w:rsidR="006655B4" w:rsidRPr="00AA1789" w:rsidTr="006655B4">
        <w:tc>
          <w:tcPr>
            <w:tcW w:w="675" w:type="dxa"/>
          </w:tcPr>
          <w:p w:rsidR="006655B4" w:rsidRPr="00AA1789" w:rsidRDefault="006655B4">
            <w:pPr>
              <w:rPr>
                <w:rFonts w:ascii="Arial" w:hAnsi="Arial"/>
              </w:rPr>
            </w:pPr>
          </w:p>
        </w:tc>
        <w:tc>
          <w:tcPr>
            <w:tcW w:w="603" w:type="dxa"/>
            <w:hideMark/>
          </w:tcPr>
          <w:p w:rsidR="006655B4" w:rsidRPr="00AA1789" w:rsidRDefault="006655B4">
            <w:pPr>
              <w:rPr>
                <w:rFonts w:ascii="Arial" w:hAnsi="Arial"/>
              </w:rPr>
            </w:pPr>
            <w:r w:rsidRPr="00AA1789">
              <w:rPr>
                <w:rFonts w:ascii="Arial" w:hAnsi="Arial"/>
              </w:rPr>
              <w:t>2.</w:t>
            </w:r>
          </w:p>
        </w:tc>
        <w:tc>
          <w:tcPr>
            <w:tcW w:w="7578" w:type="dxa"/>
            <w:hideMark/>
          </w:tcPr>
          <w:p w:rsidR="006655B4" w:rsidRPr="00AA1789" w:rsidRDefault="006655B4">
            <w:pPr>
              <w:rPr>
                <w:rFonts w:ascii="Arial" w:hAnsi="Arial"/>
              </w:rPr>
            </w:pPr>
            <w:r w:rsidRPr="00AA1789">
              <w:rPr>
                <w:rFonts w:ascii="Arial" w:hAnsi="Arial"/>
              </w:rPr>
              <w:t xml:space="preserve">Bird behaviour </w:t>
            </w:r>
          </w:p>
        </w:tc>
      </w:tr>
      <w:tr w:rsidR="006655B4" w:rsidRPr="00AA1789" w:rsidTr="006655B4">
        <w:tc>
          <w:tcPr>
            <w:tcW w:w="675" w:type="dxa"/>
          </w:tcPr>
          <w:p w:rsidR="006655B4" w:rsidRPr="00AA1789" w:rsidRDefault="006655B4">
            <w:pPr>
              <w:rPr>
                <w:rFonts w:ascii="Arial" w:hAnsi="Arial"/>
              </w:rPr>
            </w:pPr>
          </w:p>
        </w:tc>
        <w:tc>
          <w:tcPr>
            <w:tcW w:w="603" w:type="dxa"/>
            <w:hideMark/>
          </w:tcPr>
          <w:p w:rsidR="006655B4" w:rsidRPr="00AA1789" w:rsidRDefault="006655B4">
            <w:pPr>
              <w:rPr>
                <w:rFonts w:ascii="Arial" w:hAnsi="Arial"/>
              </w:rPr>
            </w:pPr>
            <w:r w:rsidRPr="00AA1789">
              <w:rPr>
                <w:rFonts w:ascii="Arial" w:hAnsi="Arial"/>
              </w:rPr>
              <w:t>3.</w:t>
            </w:r>
          </w:p>
        </w:tc>
        <w:tc>
          <w:tcPr>
            <w:tcW w:w="7578" w:type="dxa"/>
            <w:hideMark/>
          </w:tcPr>
          <w:p w:rsidR="006655B4" w:rsidRPr="00AA1789" w:rsidRDefault="006655B4">
            <w:pPr>
              <w:rPr>
                <w:rFonts w:ascii="Arial" w:hAnsi="Arial"/>
              </w:rPr>
            </w:pPr>
            <w:r w:rsidRPr="00AA1789">
              <w:rPr>
                <w:rFonts w:ascii="Arial" w:hAnsi="Arial"/>
              </w:rPr>
              <w:t>Habitat requirements and mitigation</w:t>
            </w:r>
          </w:p>
        </w:tc>
      </w:tr>
      <w:tr w:rsidR="006655B4" w:rsidRPr="00AA1789" w:rsidTr="006655B4">
        <w:tc>
          <w:tcPr>
            <w:tcW w:w="675" w:type="dxa"/>
          </w:tcPr>
          <w:p w:rsidR="006655B4" w:rsidRPr="00AA1789" w:rsidRDefault="006655B4">
            <w:pPr>
              <w:rPr>
                <w:rFonts w:ascii="Arial" w:hAnsi="Arial"/>
              </w:rPr>
            </w:pPr>
          </w:p>
        </w:tc>
        <w:tc>
          <w:tcPr>
            <w:tcW w:w="603" w:type="dxa"/>
            <w:hideMark/>
          </w:tcPr>
          <w:p w:rsidR="006655B4" w:rsidRPr="00AA1789" w:rsidRDefault="006655B4">
            <w:pPr>
              <w:rPr>
                <w:rFonts w:ascii="Arial" w:hAnsi="Arial"/>
              </w:rPr>
            </w:pPr>
            <w:r w:rsidRPr="00AA1789">
              <w:rPr>
                <w:rFonts w:ascii="Arial" w:hAnsi="Arial"/>
              </w:rPr>
              <w:t>4.</w:t>
            </w:r>
          </w:p>
        </w:tc>
        <w:tc>
          <w:tcPr>
            <w:tcW w:w="7578" w:type="dxa"/>
            <w:hideMark/>
          </w:tcPr>
          <w:p w:rsidR="006655B4" w:rsidRPr="00AA1789" w:rsidRDefault="006655B4">
            <w:pPr>
              <w:rPr>
                <w:rFonts w:ascii="Arial" w:hAnsi="Arial"/>
              </w:rPr>
            </w:pPr>
            <w:r w:rsidRPr="00AA1789">
              <w:rPr>
                <w:rFonts w:ascii="Arial" w:hAnsi="Arial"/>
              </w:rPr>
              <w:t>Identification of:</w:t>
            </w:r>
          </w:p>
          <w:p w:rsidR="006655B4" w:rsidRPr="00AA1789" w:rsidRDefault="006655B4" w:rsidP="006655B4">
            <w:pPr>
              <w:numPr>
                <w:ilvl w:val="0"/>
                <w:numId w:val="42"/>
              </w:numPr>
              <w:rPr>
                <w:rFonts w:ascii="Arial" w:hAnsi="Arial"/>
              </w:rPr>
            </w:pPr>
            <w:r w:rsidRPr="00AA1789">
              <w:rPr>
                <w:rFonts w:ascii="Arial" w:hAnsi="Arial"/>
              </w:rPr>
              <w:t>Birds by visual field marks</w:t>
            </w:r>
          </w:p>
          <w:p w:rsidR="006655B4" w:rsidRPr="00AA1789" w:rsidRDefault="006655B4" w:rsidP="006655B4">
            <w:pPr>
              <w:numPr>
                <w:ilvl w:val="0"/>
                <w:numId w:val="42"/>
              </w:numPr>
              <w:rPr>
                <w:rFonts w:ascii="Arial" w:hAnsi="Arial"/>
              </w:rPr>
            </w:pPr>
            <w:r w:rsidRPr="00AA1789">
              <w:rPr>
                <w:rFonts w:ascii="Arial" w:hAnsi="Arial"/>
              </w:rPr>
              <w:t>Waterfowl wings</w:t>
            </w:r>
          </w:p>
          <w:p w:rsidR="006655B4" w:rsidRPr="00AA1789" w:rsidRDefault="006655B4" w:rsidP="006655B4">
            <w:pPr>
              <w:numPr>
                <w:ilvl w:val="0"/>
                <w:numId w:val="42"/>
              </w:numPr>
              <w:rPr>
                <w:rFonts w:ascii="Arial" w:hAnsi="Arial"/>
              </w:rPr>
            </w:pPr>
            <w:r w:rsidRPr="00AA1789">
              <w:rPr>
                <w:rFonts w:ascii="Arial" w:hAnsi="Arial"/>
              </w:rPr>
              <w:t>Avian vocalizations</w:t>
            </w:r>
          </w:p>
        </w:tc>
      </w:tr>
    </w:tbl>
    <w:p w:rsidR="006655B4" w:rsidRDefault="006655B4" w:rsidP="006655B4">
      <w:pPr>
        <w:rPr>
          <w:rFonts w:ascii="Arial" w:hAnsi="Arial"/>
        </w:rPr>
      </w:pPr>
    </w:p>
    <w:tbl>
      <w:tblPr>
        <w:tblW w:w="8850" w:type="dxa"/>
        <w:tblLayout w:type="fixed"/>
        <w:tblLook w:val="04A0"/>
      </w:tblPr>
      <w:tblGrid>
        <w:gridCol w:w="648"/>
        <w:gridCol w:w="8202"/>
      </w:tblGrid>
      <w:tr w:rsidR="006655B4" w:rsidRPr="00AA1789" w:rsidTr="007F3FE2">
        <w:trPr>
          <w:cantSplit/>
        </w:trPr>
        <w:tc>
          <w:tcPr>
            <w:tcW w:w="648" w:type="dxa"/>
            <w:hideMark/>
          </w:tcPr>
          <w:p w:rsidR="006655B4" w:rsidRPr="00AA1789" w:rsidRDefault="006655B4">
            <w:pPr>
              <w:rPr>
                <w:rFonts w:ascii="Arial" w:hAnsi="Arial"/>
                <w:b/>
              </w:rPr>
            </w:pPr>
            <w:r w:rsidRPr="00AA1789">
              <w:rPr>
                <w:rFonts w:ascii="Arial" w:hAnsi="Arial"/>
                <w:b/>
              </w:rPr>
              <w:t>IV.</w:t>
            </w:r>
          </w:p>
        </w:tc>
        <w:tc>
          <w:tcPr>
            <w:tcW w:w="8202" w:type="dxa"/>
          </w:tcPr>
          <w:p w:rsidR="006655B4" w:rsidRPr="00AA1789" w:rsidRDefault="006655B4">
            <w:pPr>
              <w:rPr>
                <w:rFonts w:ascii="Arial" w:hAnsi="Arial"/>
                <w:b/>
              </w:rPr>
            </w:pPr>
            <w:r w:rsidRPr="00AA1789">
              <w:rPr>
                <w:rFonts w:ascii="Arial" w:hAnsi="Arial"/>
                <w:b/>
              </w:rPr>
              <w:t>REQUIRED RESOURCES/TEXTS/MATERIALS:</w:t>
            </w:r>
          </w:p>
          <w:p w:rsidR="006655B4" w:rsidRPr="00AA1789" w:rsidRDefault="006655B4">
            <w:pPr>
              <w:rPr>
                <w:rFonts w:ascii="Arial" w:hAnsi="Arial"/>
                <w:b/>
              </w:rPr>
            </w:pPr>
          </w:p>
          <w:p w:rsidR="006655B4" w:rsidRPr="00AA1789" w:rsidRDefault="006655B4" w:rsidP="006655B4">
            <w:pPr>
              <w:numPr>
                <w:ilvl w:val="0"/>
                <w:numId w:val="43"/>
              </w:numPr>
              <w:rPr>
                <w:rFonts w:ascii="Arial" w:hAnsi="Arial"/>
              </w:rPr>
            </w:pPr>
            <w:r w:rsidRPr="00AA1789">
              <w:rPr>
                <w:rFonts w:ascii="Arial" w:hAnsi="Arial"/>
              </w:rPr>
              <w:t>Peterson Field Guide to Birds of Eastern North America – available in the bookstore</w:t>
            </w:r>
          </w:p>
          <w:p w:rsidR="006655B4" w:rsidRPr="00AA1789" w:rsidRDefault="006655B4" w:rsidP="006655B4">
            <w:pPr>
              <w:numPr>
                <w:ilvl w:val="0"/>
                <w:numId w:val="43"/>
              </w:numPr>
              <w:rPr>
                <w:rFonts w:ascii="Arial" w:hAnsi="Arial"/>
              </w:rPr>
            </w:pPr>
            <w:r w:rsidRPr="00AA1789">
              <w:rPr>
                <w:rFonts w:ascii="Arial" w:hAnsi="Arial"/>
              </w:rPr>
              <w:t>Birding by Ear – on reserve in the library</w:t>
            </w:r>
          </w:p>
          <w:p w:rsidR="006655B4" w:rsidRPr="00AA1789" w:rsidRDefault="006655B4" w:rsidP="006655B4">
            <w:pPr>
              <w:numPr>
                <w:ilvl w:val="0"/>
                <w:numId w:val="43"/>
              </w:numPr>
              <w:rPr>
                <w:rFonts w:ascii="Arial" w:hAnsi="Arial"/>
              </w:rPr>
            </w:pPr>
            <w:r w:rsidRPr="00AA1789">
              <w:rPr>
                <w:rFonts w:ascii="Arial" w:hAnsi="Arial"/>
              </w:rPr>
              <w:t>More Birding by Ear – on reserve in the library</w:t>
            </w:r>
          </w:p>
          <w:p w:rsidR="006655B4" w:rsidRPr="00AA1789" w:rsidRDefault="006655B4" w:rsidP="006655B4">
            <w:pPr>
              <w:numPr>
                <w:ilvl w:val="0"/>
                <w:numId w:val="43"/>
              </w:numPr>
              <w:rPr>
                <w:rFonts w:ascii="Arial" w:hAnsi="Arial"/>
              </w:rPr>
            </w:pPr>
            <w:r w:rsidRPr="00AA1789">
              <w:rPr>
                <w:rFonts w:ascii="Arial" w:hAnsi="Arial"/>
              </w:rPr>
              <w:t>Stokes Field Guide to Bird Songs – on reserve in the library</w:t>
            </w:r>
          </w:p>
          <w:p w:rsidR="006655B4" w:rsidRPr="00AA1789" w:rsidRDefault="006655B4">
            <w:pPr>
              <w:rPr>
                <w:rFonts w:ascii="Arial" w:hAnsi="Arial"/>
                <w:i/>
              </w:rPr>
            </w:pPr>
          </w:p>
        </w:tc>
      </w:tr>
    </w:tbl>
    <w:p w:rsidR="007F3FE2" w:rsidRDefault="007F3FE2"/>
    <w:tbl>
      <w:tblPr>
        <w:tblW w:w="8970" w:type="dxa"/>
        <w:tblLayout w:type="fixed"/>
        <w:tblLook w:val="04A0"/>
      </w:tblPr>
      <w:tblGrid>
        <w:gridCol w:w="648"/>
        <w:gridCol w:w="8322"/>
      </w:tblGrid>
      <w:tr w:rsidR="006655B4" w:rsidRPr="00AA1789" w:rsidTr="007F3FE2">
        <w:trPr>
          <w:cantSplit/>
          <w:trHeight w:val="144"/>
        </w:trPr>
        <w:tc>
          <w:tcPr>
            <w:tcW w:w="648" w:type="dxa"/>
            <w:hideMark/>
          </w:tcPr>
          <w:p w:rsidR="006655B4" w:rsidRPr="00AA1789" w:rsidRDefault="006655B4">
            <w:pPr>
              <w:rPr>
                <w:rFonts w:ascii="Arial" w:hAnsi="Arial"/>
                <w:b/>
              </w:rPr>
            </w:pPr>
            <w:r w:rsidRPr="00AA1789">
              <w:rPr>
                <w:rFonts w:ascii="Arial" w:hAnsi="Arial"/>
                <w:b/>
              </w:rPr>
              <w:t>V.</w:t>
            </w:r>
          </w:p>
        </w:tc>
        <w:tc>
          <w:tcPr>
            <w:tcW w:w="8322" w:type="dxa"/>
          </w:tcPr>
          <w:p w:rsidR="006655B4" w:rsidRPr="00AA1789" w:rsidRDefault="006655B4">
            <w:pPr>
              <w:rPr>
                <w:rFonts w:ascii="Arial" w:hAnsi="Arial"/>
                <w:b/>
              </w:rPr>
            </w:pPr>
            <w:r w:rsidRPr="00AA1789">
              <w:rPr>
                <w:rFonts w:ascii="Arial" w:hAnsi="Arial"/>
                <w:b/>
              </w:rPr>
              <w:t>EVALUATION PROCESS/GRADING SYSTEM:</w:t>
            </w:r>
            <w:r w:rsidRPr="00AA1789">
              <w:rPr>
                <w:rFonts w:ascii="Arial" w:hAnsi="Arial"/>
                <w:b/>
              </w:rPr>
              <w:br/>
            </w:r>
          </w:p>
          <w:p w:rsidR="006655B4" w:rsidRPr="00AA1789" w:rsidRDefault="006655B4">
            <w:pPr>
              <w:rPr>
                <w:rFonts w:ascii="Arial" w:hAnsi="Arial"/>
              </w:rPr>
            </w:pPr>
            <w:r w:rsidRPr="00AA1789">
              <w:rPr>
                <w:rFonts w:ascii="Arial" w:hAnsi="Arial"/>
              </w:rPr>
              <w:t xml:space="preserve">Assignment due dates will be clearly indicated at the beginning of the semester. Penalties of 10% per day will apply to all late assignments. After ten days late the assignment will technically have a value of “0” but may still be required to complete the course successfully. A final grade will be derived from a combination of theory tests, practical tests, written assignments and field assignments. All assignments must be word-processed. </w:t>
            </w:r>
          </w:p>
          <w:p w:rsidR="006655B4" w:rsidRPr="00AA1789" w:rsidRDefault="006655B4">
            <w:pPr>
              <w:rPr>
                <w:rFonts w:ascii="Arial" w:hAnsi="Arial"/>
              </w:rPr>
            </w:pPr>
          </w:p>
          <w:tbl>
            <w:tblPr>
              <w:tblW w:w="0" w:type="auto"/>
              <w:tblLayout w:type="fixed"/>
              <w:tblLook w:val="01E0"/>
            </w:tblPr>
            <w:tblGrid>
              <w:gridCol w:w="4145"/>
              <w:gridCol w:w="4146"/>
            </w:tblGrid>
            <w:tr w:rsidR="006655B4" w:rsidRPr="00AA1789">
              <w:tc>
                <w:tcPr>
                  <w:tcW w:w="4145" w:type="dxa"/>
                  <w:hideMark/>
                </w:tcPr>
                <w:p w:rsidR="006655B4" w:rsidRPr="00AA1789" w:rsidRDefault="006655B4">
                  <w:pPr>
                    <w:rPr>
                      <w:rFonts w:ascii="Arial" w:hAnsi="Arial"/>
                    </w:rPr>
                  </w:pPr>
                  <w:r w:rsidRPr="00AA1789">
                    <w:rPr>
                      <w:rFonts w:ascii="Arial" w:hAnsi="Arial"/>
                    </w:rPr>
                    <w:t>Practical Test</w:t>
                  </w:r>
                </w:p>
              </w:tc>
              <w:tc>
                <w:tcPr>
                  <w:tcW w:w="4146" w:type="dxa"/>
                  <w:hideMark/>
                </w:tcPr>
                <w:p w:rsidR="006655B4" w:rsidRPr="00AA1789" w:rsidRDefault="006655B4">
                  <w:pPr>
                    <w:rPr>
                      <w:rFonts w:ascii="Arial" w:hAnsi="Arial"/>
                    </w:rPr>
                  </w:pPr>
                  <w:r w:rsidRPr="00AA1789">
                    <w:rPr>
                      <w:rFonts w:ascii="Arial" w:hAnsi="Arial"/>
                    </w:rPr>
                    <w:t>55%</w:t>
                  </w:r>
                </w:p>
              </w:tc>
            </w:tr>
            <w:tr w:rsidR="006655B4" w:rsidRPr="00AA1789">
              <w:tc>
                <w:tcPr>
                  <w:tcW w:w="4145" w:type="dxa"/>
                  <w:hideMark/>
                </w:tcPr>
                <w:p w:rsidR="006655B4" w:rsidRPr="00AA1789" w:rsidRDefault="006655B4">
                  <w:pPr>
                    <w:rPr>
                      <w:rFonts w:ascii="Arial" w:hAnsi="Arial"/>
                    </w:rPr>
                  </w:pPr>
                  <w:r w:rsidRPr="00AA1789">
                    <w:rPr>
                      <w:rFonts w:ascii="Arial" w:hAnsi="Arial"/>
                    </w:rPr>
                    <w:t>Theory Tests</w:t>
                  </w:r>
                </w:p>
              </w:tc>
              <w:tc>
                <w:tcPr>
                  <w:tcW w:w="4146" w:type="dxa"/>
                  <w:hideMark/>
                </w:tcPr>
                <w:p w:rsidR="006655B4" w:rsidRPr="00AA1789" w:rsidRDefault="006655B4">
                  <w:pPr>
                    <w:rPr>
                      <w:rFonts w:ascii="Arial" w:hAnsi="Arial"/>
                    </w:rPr>
                  </w:pPr>
                  <w:r w:rsidRPr="00AA1789">
                    <w:rPr>
                      <w:rFonts w:ascii="Arial" w:hAnsi="Arial"/>
                    </w:rPr>
                    <w:t>25%</w:t>
                  </w:r>
                </w:p>
              </w:tc>
            </w:tr>
            <w:tr w:rsidR="006655B4" w:rsidRPr="00AA1789">
              <w:tc>
                <w:tcPr>
                  <w:tcW w:w="4145" w:type="dxa"/>
                  <w:hideMark/>
                </w:tcPr>
                <w:p w:rsidR="006655B4" w:rsidRPr="00AA1789" w:rsidRDefault="006655B4">
                  <w:pPr>
                    <w:rPr>
                      <w:rFonts w:ascii="Arial" w:hAnsi="Arial"/>
                    </w:rPr>
                  </w:pPr>
                  <w:r w:rsidRPr="00AA1789">
                    <w:rPr>
                      <w:rFonts w:ascii="Arial" w:hAnsi="Arial"/>
                    </w:rPr>
                    <w:t>Assignments</w:t>
                  </w:r>
                </w:p>
              </w:tc>
              <w:tc>
                <w:tcPr>
                  <w:tcW w:w="4146" w:type="dxa"/>
                  <w:hideMark/>
                </w:tcPr>
                <w:p w:rsidR="006655B4" w:rsidRPr="00AA1789" w:rsidRDefault="006655B4">
                  <w:pPr>
                    <w:rPr>
                      <w:rFonts w:ascii="Arial" w:hAnsi="Arial"/>
                    </w:rPr>
                  </w:pPr>
                  <w:r w:rsidRPr="00AA1789">
                    <w:rPr>
                      <w:rFonts w:ascii="Arial" w:hAnsi="Arial"/>
                    </w:rPr>
                    <w:t>20%</w:t>
                  </w:r>
                </w:p>
              </w:tc>
            </w:tr>
            <w:tr w:rsidR="006655B4" w:rsidRPr="00AA1789">
              <w:tc>
                <w:tcPr>
                  <w:tcW w:w="4145" w:type="dxa"/>
                  <w:hideMark/>
                </w:tcPr>
                <w:p w:rsidR="006655B4" w:rsidRPr="00AA1789" w:rsidRDefault="006655B4">
                  <w:pPr>
                    <w:rPr>
                      <w:rFonts w:ascii="Arial" w:hAnsi="Arial"/>
                    </w:rPr>
                  </w:pPr>
                  <w:r w:rsidRPr="00AA1789">
                    <w:rPr>
                      <w:rFonts w:ascii="Arial" w:hAnsi="Arial"/>
                    </w:rPr>
                    <w:t>Total</w:t>
                  </w:r>
                </w:p>
              </w:tc>
              <w:tc>
                <w:tcPr>
                  <w:tcW w:w="4146" w:type="dxa"/>
                  <w:hideMark/>
                </w:tcPr>
                <w:p w:rsidR="006655B4" w:rsidRPr="00AA1789" w:rsidRDefault="006655B4">
                  <w:pPr>
                    <w:rPr>
                      <w:rFonts w:ascii="Arial" w:hAnsi="Arial"/>
                    </w:rPr>
                  </w:pPr>
                  <w:r w:rsidRPr="00AA1789">
                    <w:rPr>
                      <w:rFonts w:ascii="Arial" w:hAnsi="Arial"/>
                    </w:rPr>
                    <w:t>100%</w:t>
                  </w:r>
                </w:p>
              </w:tc>
            </w:tr>
          </w:tbl>
          <w:p w:rsidR="006655B4" w:rsidRPr="00AA1789" w:rsidRDefault="006655B4">
            <w:pPr>
              <w:pStyle w:val="EnvelopeReturn"/>
            </w:pPr>
          </w:p>
        </w:tc>
      </w:tr>
    </w:tbl>
    <w:p w:rsidR="00AA1789" w:rsidRPr="00AA1789" w:rsidRDefault="00AA1789">
      <w:r w:rsidRPr="00AA1789">
        <w:br w:type="page"/>
      </w:r>
    </w:p>
    <w:p w:rsidR="00AA1789" w:rsidRPr="00AA1789" w:rsidRDefault="00AA1789"/>
    <w:tbl>
      <w:tblPr>
        <w:tblW w:w="8850" w:type="dxa"/>
        <w:tblLayout w:type="fixed"/>
        <w:tblLook w:val="04A0"/>
      </w:tblPr>
      <w:tblGrid>
        <w:gridCol w:w="675"/>
        <w:gridCol w:w="8175"/>
      </w:tblGrid>
      <w:tr w:rsidR="006655B4" w:rsidRPr="00AA1789" w:rsidTr="00AA1789">
        <w:trPr>
          <w:cantSplit/>
        </w:trPr>
        <w:tc>
          <w:tcPr>
            <w:tcW w:w="675" w:type="dxa"/>
          </w:tcPr>
          <w:p w:rsidR="006655B4" w:rsidRPr="00AA1789" w:rsidRDefault="006655B4">
            <w:pPr>
              <w:pStyle w:val="EnvelopeReturn"/>
            </w:pPr>
          </w:p>
        </w:tc>
        <w:tc>
          <w:tcPr>
            <w:tcW w:w="8175" w:type="dxa"/>
            <w:hideMark/>
          </w:tcPr>
          <w:p w:rsidR="006655B4" w:rsidRPr="00AA1789" w:rsidRDefault="006655B4">
            <w:pPr>
              <w:rPr>
                <w:rFonts w:ascii="Arial" w:hAnsi="Arial"/>
              </w:rPr>
            </w:pPr>
            <w:r w:rsidRPr="00AA1789">
              <w:rPr>
                <w:rFonts w:ascii="Arial" w:hAnsi="Arial"/>
              </w:rPr>
              <w:t>The following semester grades will be assigned to students in postsecondary courses:</w:t>
            </w:r>
          </w:p>
        </w:tc>
      </w:tr>
    </w:tbl>
    <w:p w:rsidR="006655B4" w:rsidRPr="00AA1789" w:rsidRDefault="006655B4" w:rsidP="006655B4">
      <w:pPr>
        <w:rPr>
          <w:rFonts w:ascii="Arial" w:hAnsi="Arial"/>
        </w:rPr>
      </w:pPr>
    </w:p>
    <w:tbl>
      <w:tblPr>
        <w:tblW w:w="0" w:type="auto"/>
        <w:tblLayout w:type="fixed"/>
        <w:tblLook w:val="04A0"/>
      </w:tblPr>
      <w:tblGrid>
        <w:gridCol w:w="675"/>
        <w:gridCol w:w="1701"/>
        <w:gridCol w:w="4678"/>
        <w:gridCol w:w="1802"/>
      </w:tblGrid>
      <w:tr w:rsidR="006655B4" w:rsidRPr="007F3FE2" w:rsidTr="006655B4">
        <w:tc>
          <w:tcPr>
            <w:tcW w:w="675" w:type="dxa"/>
          </w:tcPr>
          <w:p w:rsidR="006655B4" w:rsidRPr="007F3FE2" w:rsidRDefault="006655B4">
            <w:pPr>
              <w:rPr>
                <w:rFonts w:ascii="Arial" w:hAnsi="Arial" w:cs="Arial"/>
              </w:rPr>
            </w:pPr>
          </w:p>
        </w:tc>
        <w:tc>
          <w:tcPr>
            <w:tcW w:w="1701" w:type="dxa"/>
          </w:tcPr>
          <w:p w:rsidR="006655B4" w:rsidRPr="007F3FE2" w:rsidRDefault="006655B4">
            <w:pPr>
              <w:jc w:val="center"/>
              <w:rPr>
                <w:rFonts w:ascii="Arial" w:hAnsi="Arial" w:cs="Arial"/>
                <w:iCs/>
              </w:rPr>
            </w:pPr>
          </w:p>
          <w:p w:rsidR="006655B4" w:rsidRPr="007F3FE2" w:rsidRDefault="006655B4">
            <w:pPr>
              <w:pStyle w:val="Heading2"/>
              <w:rPr>
                <w:rFonts w:ascii="Arial" w:hAnsi="Arial" w:cs="Arial"/>
                <w:b w:val="0"/>
                <w:u w:val="single"/>
              </w:rPr>
            </w:pPr>
            <w:r w:rsidRPr="007F3FE2">
              <w:rPr>
                <w:rFonts w:ascii="Arial" w:hAnsi="Arial" w:cs="Arial"/>
                <w:b w:val="0"/>
                <w:u w:val="single"/>
              </w:rPr>
              <w:t>Grade</w:t>
            </w:r>
          </w:p>
        </w:tc>
        <w:tc>
          <w:tcPr>
            <w:tcW w:w="4678" w:type="dxa"/>
          </w:tcPr>
          <w:p w:rsidR="006655B4" w:rsidRPr="007F3FE2" w:rsidRDefault="006655B4">
            <w:pPr>
              <w:jc w:val="center"/>
              <w:rPr>
                <w:rFonts w:ascii="Arial" w:hAnsi="Arial" w:cs="Arial"/>
                <w:iCs/>
              </w:rPr>
            </w:pPr>
          </w:p>
          <w:p w:rsidR="006655B4" w:rsidRPr="007F3FE2" w:rsidRDefault="006655B4">
            <w:pPr>
              <w:pStyle w:val="Heading1"/>
              <w:rPr>
                <w:rFonts w:ascii="Arial" w:hAnsi="Arial" w:cs="Arial"/>
                <w:b w:val="0"/>
              </w:rPr>
            </w:pPr>
            <w:r w:rsidRPr="007F3FE2">
              <w:rPr>
                <w:rFonts w:ascii="Arial" w:hAnsi="Arial" w:cs="Arial"/>
                <w:b w:val="0"/>
              </w:rPr>
              <w:t>Definition</w:t>
            </w:r>
          </w:p>
        </w:tc>
        <w:tc>
          <w:tcPr>
            <w:tcW w:w="1802" w:type="dxa"/>
            <w:hideMark/>
          </w:tcPr>
          <w:p w:rsidR="006655B4" w:rsidRPr="007F3FE2" w:rsidRDefault="006655B4">
            <w:pPr>
              <w:jc w:val="center"/>
              <w:rPr>
                <w:rFonts w:ascii="Arial" w:hAnsi="Arial" w:cs="Arial"/>
                <w:iCs/>
              </w:rPr>
            </w:pPr>
            <w:r w:rsidRPr="007F3FE2">
              <w:rPr>
                <w:rFonts w:ascii="Arial" w:hAnsi="Arial" w:cs="Arial"/>
                <w:iCs/>
              </w:rPr>
              <w:t xml:space="preserve">Grade Point </w:t>
            </w:r>
            <w:r w:rsidRPr="007F3FE2">
              <w:rPr>
                <w:rFonts w:ascii="Arial" w:hAnsi="Arial" w:cs="Arial"/>
                <w:iCs/>
                <w:u w:val="single"/>
              </w:rPr>
              <w:t>Equivalent</w:t>
            </w:r>
          </w:p>
        </w:tc>
      </w:tr>
      <w:tr w:rsidR="006655B4" w:rsidRPr="00AA1789" w:rsidTr="006655B4">
        <w:trPr>
          <w:cantSplit/>
        </w:trPr>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A+</w:t>
            </w:r>
          </w:p>
        </w:tc>
        <w:tc>
          <w:tcPr>
            <w:tcW w:w="4678" w:type="dxa"/>
            <w:hideMark/>
          </w:tcPr>
          <w:p w:rsidR="006655B4" w:rsidRPr="00AA1789" w:rsidRDefault="006655B4">
            <w:pPr>
              <w:jc w:val="center"/>
              <w:rPr>
                <w:rFonts w:ascii="Arial" w:hAnsi="Arial" w:cs="Arial"/>
              </w:rPr>
            </w:pPr>
            <w:r w:rsidRPr="00AA1789">
              <w:rPr>
                <w:rFonts w:ascii="Arial" w:hAnsi="Arial" w:cs="Arial"/>
              </w:rPr>
              <w:t>90 – 100%</w:t>
            </w:r>
          </w:p>
        </w:tc>
        <w:tc>
          <w:tcPr>
            <w:tcW w:w="1802" w:type="dxa"/>
            <w:vMerge w:val="restart"/>
            <w:vAlign w:val="center"/>
            <w:hideMark/>
          </w:tcPr>
          <w:p w:rsidR="006655B4" w:rsidRPr="00AA1789" w:rsidRDefault="006655B4">
            <w:pPr>
              <w:jc w:val="center"/>
              <w:rPr>
                <w:rFonts w:ascii="Arial" w:hAnsi="Arial" w:cs="Arial"/>
              </w:rPr>
            </w:pPr>
            <w:r w:rsidRPr="00AA1789">
              <w:rPr>
                <w:rFonts w:ascii="Arial" w:hAnsi="Arial" w:cs="Arial"/>
              </w:rPr>
              <w:t>4.00</w:t>
            </w:r>
          </w:p>
        </w:tc>
      </w:tr>
      <w:tr w:rsidR="006655B4" w:rsidRPr="00AA1789" w:rsidTr="006655B4">
        <w:trPr>
          <w:cantSplit/>
        </w:trPr>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A</w:t>
            </w:r>
          </w:p>
        </w:tc>
        <w:tc>
          <w:tcPr>
            <w:tcW w:w="4678" w:type="dxa"/>
            <w:hideMark/>
          </w:tcPr>
          <w:p w:rsidR="006655B4" w:rsidRPr="00AA1789" w:rsidRDefault="006655B4">
            <w:pPr>
              <w:jc w:val="center"/>
              <w:rPr>
                <w:rFonts w:ascii="Arial" w:hAnsi="Arial" w:cs="Arial"/>
              </w:rPr>
            </w:pPr>
            <w:r w:rsidRPr="00AA1789">
              <w:rPr>
                <w:rFonts w:ascii="Arial" w:hAnsi="Arial" w:cs="Arial"/>
              </w:rPr>
              <w:t>80 – 89%</w:t>
            </w:r>
          </w:p>
        </w:tc>
        <w:tc>
          <w:tcPr>
            <w:tcW w:w="1802" w:type="dxa"/>
            <w:vMerge/>
            <w:vAlign w:val="center"/>
            <w:hideMark/>
          </w:tcPr>
          <w:p w:rsidR="006655B4" w:rsidRPr="00AA1789" w:rsidRDefault="006655B4">
            <w:pPr>
              <w:rPr>
                <w:rFonts w:ascii="Arial" w:hAnsi="Arial" w:cs="Arial"/>
              </w:rPr>
            </w:pPr>
          </w:p>
        </w:tc>
      </w:tr>
      <w:tr w:rsidR="006655B4" w:rsidRPr="00AA1789" w:rsidTr="006655B4">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B</w:t>
            </w:r>
          </w:p>
        </w:tc>
        <w:tc>
          <w:tcPr>
            <w:tcW w:w="4678" w:type="dxa"/>
            <w:hideMark/>
          </w:tcPr>
          <w:p w:rsidR="006655B4" w:rsidRPr="00AA1789" w:rsidRDefault="006655B4">
            <w:pPr>
              <w:jc w:val="center"/>
              <w:rPr>
                <w:rFonts w:ascii="Arial" w:hAnsi="Arial" w:cs="Arial"/>
              </w:rPr>
            </w:pPr>
            <w:r w:rsidRPr="00AA1789">
              <w:rPr>
                <w:rFonts w:ascii="Arial" w:hAnsi="Arial" w:cs="Arial"/>
              </w:rPr>
              <w:t>70 - 79%</w:t>
            </w:r>
          </w:p>
        </w:tc>
        <w:tc>
          <w:tcPr>
            <w:tcW w:w="1802" w:type="dxa"/>
            <w:hideMark/>
          </w:tcPr>
          <w:p w:rsidR="006655B4" w:rsidRPr="00AA1789" w:rsidRDefault="006655B4">
            <w:pPr>
              <w:jc w:val="center"/>
              <w:rPr>
                <w:rFonts w:ascii="Arial" w:hAnsi="Arial" w:cs="Arial"/>
              </w:rPr>
            </w:pPr>
            <w:r w:rsidRPr="00AA1789">
              <w:rPr>
                <w:rFonts w:ascii="Arial" w:hAnsi="Arial" w:cs="Arial"/>
              </w:rPr>
              <w:t>3.00</w:t>
            </w:r>
          </w:p>
        </w:tc>
      </w:tr>
      <w:tr w:rsidR="006655B4" w:rsidRPr="00AA1789" w:rsidTr="006655B4">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C</w:t>
            </w:r>
          </w:p>
        </w:tc>
        <w:tc>
          <w:tcPr>
            <w:tcW w:w="4678" w:type="dxa"/>
            <w:hideMark/>
          </w:tcPr>
          <w:p w:rsidR="006655B4" w:rsidRPr="00AA1789" w:rsidRDefault="006655B4">
            <w:pPr>
              <w:jc w:val="center"/>
              <w:rPr>
                <w:rFonts w:ascii="Arial" w:hAnsi="Arial" w:cs="Arial"/>
              </w:rPr>
            </w:pPr>
            <w:r w:rsidRPr="00AA1789">
              <w:rPr>
                <w:rFonts w:ascii="Arial" w:hAnsi="Arial" w:cs="Arial"/>
              </w:rPr>
              <w:t>60 - 69%</w:t>
            </w:r>
          </w:p>
        </w:tc>
        <w:tc>
          <w:tcPr>
            <w:tcW w:w="1802" w:type="dxa"/>
            <w:hideMark/>
          </w:tcPr>
          <w:p w:rsidR="006655B4" w:rsidRPr="00AA1789" w:rsidRDefault="006655B4">
            <w:pPr>
              <w:jc w:val="center"/>
              <w:rPr>
                <w:rFonts w:ascii="Arial" w:hAnsi="Arial" w:cs="Arial"/>
              </w:rPr>
            </w:pPr>
            <w:r w:rsidRPr="00AA1789">
              <w:rPr>
                <w:rFonts w:ascii="Arial" w:hAnsi="Arial" w:cs="Arial"/>
              </w:rPr>
              <w:t>2.00</w:t>
            </w:r>
          </w:p>
        </w:tc>
      </w:tr>
      <w:tr w:rsidR="006655B4" w:rsidRPr="00AA1789" w:rsidTr="006655B4">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D</w:t>
            </w:r>
          </w:p>
        </w:tc>
        <w:tc>
          <w:tcPr>
            <w:tcW w:w="4678" w:type="dxa"/>
            <w:hideMark/>
          </w:tcPr>
          <w:p w:rsidR="006655B4" w:rsidRPr="00AA1789" w:rsidRDefault="006655B4">
            <w:pPr>
              <w:jc w:val="center"/>
              <w:rPr>
                <w:rFonts w:ascii="Arial" w:hAnsi="Arial" w:cs="Arial"/>
              </w:rPr>
            </w:pPr>
            <w:r w:rsidRPr="00AA1789">
              <w:rPr>
                <w:rFonts w:ascii="Arial" w:hAnsi="Arial" w:cs="Arial"/>
              </w:rPr>
              <w:t>50 – 59%</w:t>
            </w:r>
          </w:p>
        </w:tc>
        <w:tc>
          <w:tcPr>
            <w:tcW w:w="1802" w:type="dxa"/>
            <w:hideMark/>
          </w:tcPr>
          <w:p w:rsidR="006655B4" w:rsidRPr="00AA1789" w:rsidRDefault="006655B4">
            <w:pPr>
              <w:jc w:val="center"/>
              <w:rPr>
                <w:rFonts w:ascii="Arial" w:hAnsi="Arial" w:cs="Arial"/>
              </w:rPr>
            </w:pPr>
            <w:r w:rsidRPr="00AA1789">
              <w:rPr>
                <w:rFonts w:ascii="Arial" w:hAnsi="Arial" w:cs="Arial"/>
              </w:rPr>
              <w:t>1.00</w:t>
            </w:r>
          </w:p>
        </w:tc>
      </w:tr>
      <w:tr w:rsidR="006655B4" w:rsidRPr="00AA1789" w:rsidTr="006655B4">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F (Fail)</w:t>
            </w:r>
          </w:p>
        </w:tc>
        <w:tc>
          <w:tcPr>
            <w:tcW w:w="4678" w:type="dxa"/>
            <w:hideMark/>
          </w:tcPr>
          <w:p w:rsidR="006655B4" w:rsidRPr="00AA1789" w:rsidRDefault="006655B4">
            <w:pPr>
              <w:jc w:val="center"/>
              <w:rPr>
                <w:rFonts w:ascii="Arial" w:hAnsi="Arial" w:cs="Arial"/>
              </w:rPr>
            </w:pPr>
            <w:r w:rsidRPr="00AA1789">
              <w:rPr>
                <w:rFonts w:ascii="Arial" w:hAnsi="Arial" w:cs="Arial"/>
              </w:rPr>
              <w:t>49% and below</w:t>
            </w:r>
          </w:p>
        </w:tc>
        <w:tc>
          <w:tcPr>
            <w:tcW w:w="1802" w:type="dxa"/>
            <w:hideMark/>
          </w:tcPr>
          <w:p w:rsidR="006655B4" w:rsidRPr="00AA1789" w:rsidRDefault="006655B4">
            <w:pPr>
              <w:jc w:val="center"/>
              <w:rPr>
                <w:rFonts w:ascii="Arial" w:hAnsi="Arial" w:cs="Arial"/>
              </w:rPr>
            </w:pPr>
            <w:r w:rsidRPr="00AA1789">
              <w:rPr>
                <w:rFonts w:ascii="Arial" w:hAnsi="Arial" w:cs="Arial"/>
              </w:rPr>
              <w:t>0.00</w:t>
            </w:r>
          </w:p>
        </w:tc>
      </w:tr>
      <w:tr w:rsidR="006655B4" w:rsidRPr="00AA1789" w:rsidTr="006655B4">
        <w:tc>
          <w:tcPr>
            <w:tcW w:w="675" w:type="dxa"/>
          </w:tcPr>
          <w:p w:rsidR="006655B4" w:rsidRPr="00AA1789" w:rsidRDefault="006655B4">
            <w:pPr>
              <w:rPr>
                <w:rFonts w:ascii="Arial" w:hAnsi="Arial" w:cs="Arial"/>
              </w:rPr>
            </w:pPr>
          </w:p>
        </w:tc>
        <w:tc>
          <w:tcPr>
            <w:tcW w:w="1701" w:type="dxa"/>
          </w:tcPr>
          <w:p w:rsidR="006655B4" w:rsidRPr="00AA1789" w:rsidRDefault="006655B4">
            <w:pPr>
              <w:rPr>
                <w:rFonts w:ascii="Arial" w:hAnsi="Arial" w:cs="Arial"/>
              </w:rPr>
            </w:pPr>
          </w:p>
        </w:tc>
        <w:tc>
          <w:tcPr>
            <w:tcW w:w="4678" w:type="dxa"/>
          </w:tcPr>
          <w:p w:rsidR="006655B4" w:rsidRPr="00AA1789" w:rsidRDefault="006655B4">
            <w:pPr>
              <w:rPr>
                <w:rFonts w:ascii="Arial" w:hAnsi="Arial" w:cs="Arial"/>
              </w:rPr>
            </w:pPr>
          </w:p>
        </w:tc>
        <w:tc>
          <w:tcPr>
            <w:tcW w:w="1802" w:type="dxa"/>
          </w:tcPr>
          <w:p w:rsidR="006655B4" w:rsidRPr="00AA1789" w:rsidRDefault="006655B4">
            <w:pPr>
              <w:jc w:val="center"/>
              <w:rPr>
                <w:rFonts w:ascii="Arial" w:hAnsi="Arial" w:cs="Arial"/>
              </w:rPr>
            </w:pPr>
          </w:p>
        </w:tc>
      </w:tr>
      <w:tr w:rsidR="006655B4" w:rsidRPr="00AA1789" w:rsidTr="006655B4">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CR (Credit)</w:t>
            </w:r>
          </w:p>
        </w:tc>
        <w:tc>
          <w:tcPr>
            <w:tcW w:w="4678" w:type="dxa"/>
            <w:hideMark/>
          </w:tcPr>
          <w:p w:rsidR="006655B4" w:rsidRPr="00AA1789" w:rsidRDefault="006655B4">
            <w:pPr>
              <w:rPr>
                <w:rFonts w:ascii="Arial" w:hAnsi="Arial" w:cs="Arial"/>
              </w:rPr>
            </w:pPr>
            <w:r w:rsidRPr="00AA1789">
              <w:rPr>
                <w:rFonts w:ascii="Arial" w:hAnsi="Arial" w:cs="Arial"/>
              </w:rPr>
              <w:t>Credit for diploma requirements has been awarded.</w:t>
            </w:r>
          </w:p>
        </w:tc>
        <w:tc>
          <w:tcPr>
            <w:tcW w:w="1802" w:type="dxa"/>
          </w:tcPr>
          <w:p w:rsidR="006655B4" w:rsidRPr="00AA1789" w:rsidRDefault="006655B4">
            <w:pPr>
              <w:jc w:val="center"/>
              <w:rPr>
                <w:rFonts w:ascii="Arial" w:hAnsi="Arial" w:cs="Arial"/>
              </w:rPr>
            </w:pPr>
          </w:p>
        </w:tc>
      </w:tr>
      <w:tr w:rsidR="006655B4" w:rsidRPr="00AA1789" w:rsidTr="006655B4">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S</w:t>
            </w:r>
          </w:p>
        </w:tc>
        <w:tc>
          <w:tcPr>
            <w:tcW w:w="4678" w:type="dxa"/>
            <w:hideMark/>
          </w:tcPr>
          <w:p w:rsidR="006655B4" w:rsidRPr="00AA1789" w:rsidRDefault="006655B4">
            <w:pPr>
              <w:rPr>
                <w:rFonts w:ascii="Arial" w:hAnsi="Arial" w:cs="Arial"/>
              </w:rPr>
            </w:pPr>
            <w:r w:rsidRPr="00AA1789">
              <w:rPr>
                <w:rFonts w:ascii="Arial" w:hAnsi="Arial" w:cs="Arial"/>
              </w:rPr>
              <w:t>Satisfactory achievement in field /clinical placement or non-graded subject area.</w:t>
            </w:r>
          </w:p>
        </w:tc>
        <w:tc>
          <w:tcPr>
            <w:tcW w:w="1802" w:type="dxa"/>
          </w:tcPr>
          <w:p w:rsidR="006655B4" w:rsidRPr="00AA1789" w:rsidRDefault="006655B4">
            <w:pPr>
              <w:jc w:val="center"/>
              <w:rPr>
                <w:rFonts w:ascii="Arial" w:hAnsi="Arial" w:cs="Arial"/>
              </w:rPr>
            </w:pPr>
          </w:p>
        </w:tc>
      </w:tr>
      <w:tr w:rsidR="006655B4" w:rsidRPr="00AA1789" w:rsidTr="006655B4">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U</w:t>
            </w:r>
          </w:p>
        </w:tc>
        <w:tc>
          <w:tcPr>
            <w:tcW w:w="4678" w:type="dxa"/>
            <w:hideMark/>
          </w:tcPr>
          <w:p w:rsidR="006655B4" w:rsidRPr="00AA1789" w:rsidRDefault="006655B4">
            <w:pPr>
              <w:rPr>
                <w:rFonts w:ascii="Arial" w:hAnsi="Arial" w:cs="Arial"/>
              </w:rPr>
            </w:pPr>
            <w:r w:rsidRPr="00AA1789">
              <w:rPr>
                <w:rFonts w:ascii="Arial" w:hAnsi="Arial" w:cs="Arial"/>
              </w:rPr>
              <w:t>Unsatisfactory achievement in field/clinical placement or non-graded subject area.</w:t>
            </w:r>
          </w:p>
        </w:tc>
        <w:tc>
          <w:tcPr>
            <w:tcW w:w="1802" w:type="dxa"/>
          </w:tcPr>
          <w:p w:rsidR="006655B4" w:rsidRPr="00AA1789" w:rsidRDefault="006655B4">
            <w:pPr>
              <w:jc w:val="center"/>
              <w:rPr>
                <w:rFonts w:ascii="Arial" w:hAnsi="Arial" w:cs="Arial"/>
              </w:rPr>
            </w:pPr>
          </w:p>
        </w:tc>
      </w:tr>
      <w:tr w:rsidR="006655B4" w:rsidRPr="00AA1789" w:rsidTr="006655B4">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X</w:t>
            </w:r>
          </w:p>
        </w:tc>
        <w:tc>
          <w:tcPr>
            <w:tcW w:w="4678" w:type="dxa"/>
            <w:hideMark/>
          </w:tcPr>
          <w:p w:rsidR="006655B4" w:rsidRPr="00AA1789" w:rsidRDefault="006655B4">
            <w:pPr>
              <w:rPr>
                <w:rFonts w:ascii="Arial" w:hAnsi="Arial" w:cs="Arial"/>
              </w:rPr>
            </w:pPr>
            <w:r w:rsidRPr="00AA1789">
              <w:rPr>
                <w:rFonts w:ascii="Arial" w:hAnsi="Arial" w:cs="Arial"/>
              </w:rPr>
              <w:t>A temporary grade limited to situations with extenuating circumstances giving a student additional time to complete the requirements for a course.</w:t>
            </w:r>
          </w:p>
        </w:tc>
        <w:tc>
          <w:tcPr>
            <w:tcW w:w="1802" w:type="dxa"/>
          </w:tcPr>
          <w:p w:rsidR="006655B4" w:rsidRPr="00AA1789" w:rsidRDefault="006655B4">
            <w:pPr>
              <w:jc w:val="center"/>
              <w:rPr>
                <w:rFonts w:ascii="Arial" w:hAnsi="Arial" w:cs="Arial"/>
              </w:rPr>
            </w:pPr>
          </w:p>
        </w:tc>
      </w:tr>
      <w:tr w:rsidR="006655B4" w:rsidRPr="00AA1789" w:rsidTr="006655B4">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NR</w:t>
            </w:r>
          </w:p>
        </w:tc>
        <w:tc>
          <w:tcPr>
            <w:tcW w:w="4678" w:type="dxa"/>
            <w:hideMark/>
          </w:tcPr>
          <w:p w:rsidR="006655B4" w:rsidRPr="00AA1789" w:rsidRDefault="006655B4">
            <w:pPr>
              <w:rPr>
                <w:rFonts w:ascii="Arial" w:hAnsi="Arial" w:cs="Arial"/>
              </w:rPr>
            </w:pPr>
            <w:r w:rsidRPr="00AA1789">
              <w:rPr>
                <w:rFonts w:ascii="Arial" w:hAnsi="Arial" w:cs="Arial"/>
              </w:rPr>
              <w:t xml:space="preserve">Grade not reported to Registrar's office.  </w:t>
            </w:r>
          </w:p>
        </w:tc>
        <w:tc>
          <w:tcPr>
            <w:tcW w:w="1802" w:type="dxa"/>
          </w:tcPr>
          <w:p w:rsidR="006655B4" w:rsidRPr="00AA1789" w:rsidRDefault="006655B4">
            <w:pPr>
              <w:jc w:val="center"/>
              <w:rPr>
                <w:rFonts w:ascii="Arial" w:hAnsi="Arial" w:cs="Arial"/>
              </w:rPr>
            </w:pPr>
          </w:p>
        </w:tc>
      </w:tr>
      <w:tr w:rsidR="006655B4" w:rsidRPr="00AA1789" w:rsidTr="006655B4">
        <w:tc>
          <w:tcPr>
            <w:tcW w:w="675" w:type="dxa"/>
          </w:tcPr>
          <w:p w:rsidR="006655B4" w:rsidRPr="00AA1789" w:rsidRDefault="006655B4">
            <w:pPr>
              <w:rPr>
                <w:rFonts w:ascii="Arial" w:hAnsi="Arial" w:cs="Arial"/>
              </w:rPr>
            </w:pPr>
          </w:p>
        </w:tc>
        <w:tc>
          <w:tcPr>
            <w:tcW w:w="1701" w:type="dxa"/>
            <w:hideMark/>
          </w:tcPr>
          <w:p w:rsidR="006655B4" w:rsidRPr="00AA1789" w:rsidRDefault="006655B4">
            <w:pPr>
              <w:rPr>
                <w:rFonts w:ascii="Arial" w:hAnsi="Arial" w:cs="Arial"/>
              </w:rPr>
            </w:pPr>
            <w:r w:rsidRPr="00AA1789">
              <w:rPr>
                <w:rFonts w:ascii="Arial" w:hAnsi="Arial" w:cs="Arial"/>
              </w:rPr>
              <w:t>W</w:t>
            </w:r>
          </w:p>
        </w:tc>
        <w:tc>
          <w:tcPr>
            <w:tcW w:w="4678" w:type="dxa"/>
            <w:hideMark/>
          </w:tcPr>
          <w:p w:rsidR="006655B4" w:rsidRPr="00AA1789" w:rsidRDefault="006655B4">
            <w:pPr>
              <w:rPr>
                <w:rFonts w:ascii="Arial" w:hAnsi="Arial" w:cs="Arial"/>
              </w:rPr>
            </w:pPr>
            <w:r w:rsidRPr="00AA1789">
              <w:rPr>
                <w:rFonts w:ascii="Arial" w:hAnsi="Arial" w:cs="Arial"/>
              </w:rPr>
              <w:t>Student has withdrawn from the course without academic penalty.</w:t>
            </w:r>
          </w:p>
        </w:tc>
        <w:tc>
          <w:tcPr>
            <w:tcW w:w="1802" w:type="dxa"/>
          </w:tcPr>
          <w:p w:rsidR="006655B4" w:rsidRPr="00AA1789" w:rsidRDefault="006655B4">
            <w:pPr>
              <w:jc w:val="center"/>
              <w:rPr>
                <w:rFonts w:ascii="Arial" w:hAnsi="Arial" w:cs="Arial"/>
              </w:rPr>
            </w:pPr>
          </w:p>
        </w:tc>
      </w:tr>
    </w:tbl>
    <w:p w:rsidR="006655B4" w:rsidRPr="00AA1789" w:rsidRDefault="006655B4" w:rsidP="006655B4">
      <w:pPr>
        <w:rPr>
          <w:rFonts w:ascii="Arial" w:hAnsi="Arial" w:cs="Arial"/>
        </w:rPr>
      </w:pPr>
    </w:p>
    <w:p w:rsidR="006655B4" w:rsidRPr="00AA1789" w:rsidRDefault="006655B4" w:rsidP="006655B4">
      <w:pPr>
        <w:rPr>
          <w:rFonts w:ascii="Arial" w:hAnsi="Arial" w:cs="Arial"/>
        </w:rPr>
      </w:pPr>
    </w:p>
    <w:tbl>
      <w:tblPr>
        <w:tblW w:w="0" w:type="auto"/>
        <w:tblLayout w:type="fixed"/>
        <w:tblLook w:val="04A0"/>
      </w:tblPr>
      <w:tblGrid>
        <w:gridCol w:w="675"/>
        <w:gridCol w:w="8181"/>
      </w:tblGrid>
      <w:tr w:rsidR="006655B4" w:rsidRPr="00AA1789" w:rsidTr="006655B4">
        <w:trPr>
          <w:cantSplit/>
        </w:trPr>
        <w:tc>
          <w:tcPr>
            <w:tcW w:w="675" w:type="dxa"/>
            <w:hideMark/>
          </w:tcPr>
          <w:p w:rsidR="006655B4" w:rsidRPr="00AA1789" w:rsidRDefault="006655B4">
            <w:pPr>
              <w:rPr>
                <w:rFonts w:ascii="Arial" w:hAnsi="Arial"/>
                <w:b/>
              </w:rPr>
            </w:pPr>
            <w:r w:rsidRPr="00AA1789">
              <w:rPr>
                <w:rFonts w:ascii="Arial" w:hAnsi="Arial"/>
                <w:b/>
              </w:rPr>
              <w:t>VI.</w:t>
            </w:r>
          </w:p>
        </w:tc>
        <w:tc>
          <w:tcPr>
            <w:tcW w:w="8181" w:type="dxa"/>
          </w:tcPr>
          <w:p w:rsidR="006655B4" w:rsidRPr="00AA1789" w:rsidRDefault="006655B4">
            <w:pPr>
              <w:rPr>
                <w:rFonts w:ascii="Arial" w:hAnsi="Arial"/>
                <w:b/>
              </w:rPr>
            </w:pPr>
            <w:r w:rsidRPr="00AA1789">
              <w:rPr>
                <w:rFonts w:ascii="Arial" w:hAnsi="Arial"/>
                <w:b/>
              </w:rPr>
              <w:t>SPECIAL NOTES:</w:t>
            </w:r>
          </w:p>
          <w:p w:rsidR="006655B4" w:rsidRPr="00AA1789" w:rsidRDefault="006655B4">
            <w:pPr>
              <w:rPr>
                <w:rFonts w:ascii="Arial" w:hAnsi="Arial"/>
              </w:rPr>
            </w:pPr>
          </w:p>
        </w:tc>
      </w:tr>
      <w:tr w:rsidR="006655B4" w:rsidRPr="00AA1789" w:rsidTr="006655B4">
        <w:trPr>
          <w:cantSplit/>
        </w:trPr>
        <w:tc>
          <w:tcPr>
            <w:tcW w:w="675" w:type="dxa"/>
          </w:tcPr>
          <w:p w:rsidR="006655B4" w:rsidRPr="00AA1789" w:rsidRDefault="006655B4">
            <w:pPr>
              <w:rPr>
                <w:rFonts w:ascii="Arial" w:hAnsi="Arial"/>
              </w:rPr>
            </w:pPr>
          </w:p>
        </w:tc>
        <w:tc>
          <w:tcPr>
            <w:tcW w:w="8181" w:type="dxa"/>
            <w:hideMark/>
          </w:tcPr>
          <w:p w:rsidR="006655B4" w:rsidRPr="00AA1789" w:rsidRDefault="006655B4">
            <w:pPr>
              <w:rPr>
                <w:rFonts w:ascii="Arial" w:hAnsi="Arial" w:cs="Arial"/>
                <w:szCs w:val="24"/>
              </w:rPr>
            </w:pPr>
            <w:r w:rsidRPr="00AA1789">
              <w:rPr>
                <w:rFonts w:ascii="Arial" w:hAnsi="Arial" w:cs="Arial"/>
                <w:szCs w:val="24"/>
              </w:rPr>
              <w:t>Students should plan on identification tests (either in lab or in the field) virtually every week.</w:t>
            </w:r>
          </w:p>
        </w:tc>
      </w:tr>
      <w:tr w:rsidR="006655B4" w:rsidRPr="00AA1789" w:rsidTr="006655B4">
        <w:trPr>
          <w:cantSplit/>
        </w:trPr>
        <w:tc>
          <w:tcPr>
            <w:tcW w:w="675" w:type="dxa"/>
          </w:tcPr>
          <w:p w:rsidR="006655B4" w:rsidRPr="00AA1789" w:rsidRDefault="006655B4">
            <w:pPr>
              <w:rPr>
                <w:rFonts w:ascii="Arial" w:hAnsi="Arial"/>
              </w:rPr>
            </w:pPr>
          </w:p>
        </w:tc>
        <w:tc>
          <w:tcPr>
            <w:tcW w:w="8181" w:type="dxa"/>
          </w:tcPr>
          <w:p w:rsidR="006655B4" w:rsidRPr="00AA1789" w:rsidRDefault="006655B4">
            <w:pPr>
              <w:rPr>
                <w:rFonts w:ascii="Arial" w:hAnsi="Arial"/>
              </w:rPr>
            </w:pPr>
          </w:p>
        </w:tc>
      </w:tr>
      <w:tr w:rsidR="006655B4" w:rsidRPr="00AA1789" w:rsidTr="006655B4">
        <w:trPr>
          <w:cantSplit/>
        </w:trPr>
        <w:tc>
          <w:tcPr>
            <w:tcW w:w="675" w:type="dxa"/>
          </w:tcPr>
          <w:p w:rsidR="006655B4" w:rsidRPr="00AA1789" w:rsidRDefault="006655B4">
            <w:pPr>
              <w:rPr>
                <w:rFonts w:ascii="Arial" w:hAnsi="Arial"/>
              </w:rPr>
            </w:pPr>
          </w:p>
        </w:tc>
        <w:tc>
          <w:tcPr>
            <w:tcW w:w="8181" w:type="dxa"/>
          </w:tcPr>
          <w:p w:rsidR="006655B4" w:rsidRPr="00AA1789" w:rsidRDefault="006655B4">
            <w:pPr>
              <w:rPr>
                <w:rFonts w:ascii="Arial" w:hAnsi="Arial" w:cs="Arial"/>
              </w:rPr>
            </w:pPr>
            <w:r w:rsidRPr="00AA1789">
              <w:rPr>
                <w:rFonts w:ascii="Arial" w:hAnsi="Arial" w:cs="Arial"/>
              </w:rPr>
              <w:t xml:space="preserve">On identifications tests, correctly identifying 65% of the specimens </w:t>
            </w:r>
            <w:proofErr w:type="gramStart"/>
            <w:r w:rsidRPr="00AA1789">
              <w:rPr>
                <w:rFonts w:ascii="Arial" w:hAnsi="Arial" w:cs="Arial"/>
              </w:rPr>
              <w:t>is</w:t>
            </w:r>
            <w:proofErr w:type="gramEnd"/>
            <w:r w:rsidRPr="00AA1789">
              <w:rPr>
                <w:rFonts w:ascii="Arial" w:hAnsi="Arial" w:cs="Arial"/>
              </w:rPr>
              <w:t xml:space="preserve"> equivalent to a mark of 50%; which is the passing level for the course. Mark equivalents increase in a linear fashion, meaning that 94% of the specimens must be identified correctly to achieve a mark of 90%, the A+ level for the course. A simple conversion chart will allow students to readily convert their test results to college standardized mark equivalents.</w:t>
            </w:r>
          </w:p>
          <w:p w:rsidR="006655B4" w:rsidRPr="00AA1789" w:rsidRDefault="006655B4">
            <w:pPr>
              <w:rPr>
                <w:rFonts w:ascii="Arial" w:hAnsi="Arial"/>
              </w:rPr>
            </w:pPr>
          </w:p>
        </w:tc>
      </w:tr>
      <w:tr w:rsidR="006655B4" w:rsidRPr="00AA1789" w:rsidTr="006655B4">
        <w:trPr>
          <w:cantSplit/>
        </w:trPr>
        <w:tc>
          <w:tcPr>
            <w:tcW w:w="675" w:type="dxa"/>
          </w:tcPr>
          <w:p w:rsidR="006655B4" w:rsidRPr="00AA1789" w:rsidRDefault="006655B4">
            <w:pPr>
              <w:rPr>
                <w:rFonts w:ascii="Arial" w:hAnsi="Arial"/>
              </w:rPr>
            </w:pPr>
          </w:p>
        </w:tc>
        <w:tc>
          <w:tcPr>
            <w:tcW w:w="8181" w:type="dxa"/>
          </w:tcPr>
          <w:p w:rsidR="006655B4" w:rsidRPr="00AA1789" w:rsidRDefault="006655B4">
            <w:pPr>
              <w:ind w:left="-45"/>
              <w:rPr>
                <w:rFonts w:ascii="Arial" w:hAnsi="Arial" w:cs="Arial"/>
                <w:szCs w:val="24"/>
              </w:rPr>
            </w:pPr>
            <w:r w:rsidRPr="00AA1789">
              <w:rPr>
                <w:rFonts w:ascii="Arial" w:hAnsi="Arial" w:cs="Arial"/>
                <w:szCs w:val="24"/>
              </w:rPr>
              <w:t>If a class is missed for a good reason, it is important that the student promptly discuss the absence with his/her instructor.  If the absence is not explained within a reasonable period of time (typically one week), the student will receive a grade of zero for any tests missed, and may lose attendance marks as well</w:t>
            </w:r>
          </w:p>
          <w:p w:rsidR="006655B4" w:rsidRPr="00AA1789" w:rsidRDefault="006655B4">
            <w:pPr>
              <w:rPr>
                <w:rFonts w:ascii="Arial" w:hAnsi="Arial"/>
              </w:rPr>
            </w:pPr>
          </w:p>
        </w:tc>
      </w:tr>
      <w:tr w:rsidR="006655B4" w:rsidRPr="00AA1789" w:rsidTr="006655B4">
        <w:trPr>
          <w:cantSplit/>
        </w:trPr>
        <w:tc>
          <w:tcPr>
            <w:tcW w:w="675" w:type="dxa"/>
          </w:tcPr>
          <w:p w:rsidR="006655B4" w:rsidRPr="00AA1789" w:rsidRDefault="006655B4">
            <w:pPr>
              <w:rPr>
                <w:rFonts w:ascii="Arial" w:hAnsi="Arial"/>
              </w:rPr>
            </w:pPr>
          </w:p>
        </w:tc>
        <w:tc>
          <w:tcPr>
            <w:tcW w:w="8181" w:type="dxa"/>
          </w:tcPr>
          <w:p w:rsidR="006655B4" w:rsidRPr="00AA1789" w:rsidRDefault="006655B4">
            <w:pPr>
              <w:ind w:left="-45"/>
              <w:rPr>
                <w:rFonts w:ascii="Arial" w:hAnsi="Arial" w:cs="Arial"/>
                <w:szCs w:val="24"/>
              </w:rPr>
            </w:pPr>
            <w:r w:rsidRPr="00AA1789">
              <w:rPr>
                <w:rFonts w:ascii="Arial" w:hAnsi="Arial" w:cs="Arial"/>
                <w:szCs w:val="24"/>
              </w:rPr>
              <w:t>Hard hats and reflective vests must be worn on all field trips</w:t>
            </w:r>
          </w:p>
          <w:p w:rsidR="006655B4" w:rsidRPr="00AA1789" w:rsidRDefault="006655B4">
            <w:pPr>
              <w:rPr>
                <w:rFonts w:ascii="Arial" w:hAnsi="Arial"/>
              </w:rPr>
            </w:pPr>
          </w:p>
        </w:tc>
      </w:tr>
      <w:tr w:rsidR="006655B4" w:rsidRPr="00AA1789" w:rsidTr="006655B4">
        <w:trPr>
          <w:cantSplit/>
        </w:trPr>
        <w:tc>
          <w:tcPr>
            <w:tcW w:w="675" w:type="dxa"/>
          </w:tcPr>
          <w:p w:rsidR="006655B4" w:rsidRPr="00AA1789" w:rsidRDefault="006655B4">
            <w:pPr>
              <w:rPr>
                <w:rFonts w:ascii="Arial" w:hAnsi="Arial"/>
              </w:rPr>
            </w:pPr>
          </w:p>
        </w:tc>
        <w:tc>
          <w:tcPr>
            <w:tcW w:w="8181" w:type="dxa"/>
          </w:tcPr>
          <w:p w:rsidR="006655B4" w:rsidRPr="00AA1789" w:rsidRDefault="006655B4">
            <w:pPr>
              <w:pStyle w:val="BodyTextIndent3"/>
              <w:spacing w:after="0"/>
              <w:ind w:left="-45"/>
              <w:rPr>
                <w:rFonts w:ascii="Arial" w:hAnsi="Arial" w:cs="Arial"/>
                <w:sz w:val="24"/>
                <w:szCs w:val="24"/>
              </w:rPr>
            </w:pPr>
            <w:r w:rsidRPr="00AA1789">
              <w:rPr>
                <w:rFonts w:ascii="Arial" w:hAnsi="Arial" w:cs="Arial"/>
                <w:sz w:val="24"/>
                <w:szCs w:val="24"/>
              </w:rPr>
              <w:t>Bus or van transportation is provided for all field trips away from the main campus. Use of personal vehicles on field trips will only be allowed with the written permission of the instructor. Excepting those with written permission, students who do not travel on the bus or van will not be allowed to participate in field activities, or write field tests.</w:t>
            </w:r>
          </w:p>
          <w:p w:rsidR="006655B4" w:rsidRPr="00AA1789" w:rsidRDefault="006655B4">
            <w:pPr>
              <w:rPr>
                <w:rFonts w:ascii="Arial" w:hAnsi="Arial"/>
              </w:rPr>
            </w:pPr>
          </w:p>
        </w:tc>
      </w:tr>
      <w:tr w:rsidR="006655B4" w:rsidRPr="00AA1789" w:rsidTr="006655B4">
        <w:trPr>
          <w:cantSplit/>
        </w:trPr>
        <w:tc>
          <w:tcPr>
            <w:tcW w:w="675" w:type="dxa"/>
          </w:tcPr>
          <w:p w:rsidR="006655B4" w:rsidRPr="00AA1789" w:rsidRDefault="006655B4">
            <w:pPr>
              <w:rPr>
                <w:rFonts w:ascii="Arial" w:hAnsi="Arial"/>
              </w:rPr>
            </w:pPr>
          </w:p>
        </w:tc>
        <w:tc>
          <w:tcPr>
            <w:tcW w:w="8181" w:type="dxa"/>
          </w:tcPr>
          <w:p w:rsidR="006655B4" w:rsidRPr="00AA1789" w:rsidRDefault="006655B4">
            <w:pPr>
              <w:rPr>
                <w:rFonts w:ascii="Arial" w:hAnsi="Arial" w:cs="Arial"/>
                <w:szCs w:val="24"/>
              </w:rPr>
            </w:pPr>
            <w:r w:rsidRPr="00AA1789">
              <w:rPr>
                <w:rFonts w:ascii="Arial" w:hAnsi="Arial" w:cs="Arial"/>
                <w:szCs w:val="24"/>
              </w:rPr>
              <w:t>At the instructor's discretion, a rewrite test may be allowed for students combining participation and good attendance with a final mark within 5% of the passing level. Rewrites will normally consist of a single test (both identification and written material) covering the entire semester's work.  The highest grade achievable on a rewrite test is "C".</w:t>
            </w:r>
          </w:p>
          <w:p w:rsidR="006655B4" w:rsidRPr="00AA1789" w:rsidRDefault="006655B4">
            <w:pPr>
              <w:rPr>
                <w:rFonts w:ascii="Arial" w:hAnsi="Arial"/>
              </w:rPr>
            </w:pPr>
          </w:p>
        </w:tc>
      </w:tr>
      <w:tr w:rsidR="006655B4" w:rsidRPr="00AA1789" w:rsidTr="006655B4">
        <w:trPr>
          <w:cantSplit/>
        </w:trPr>
        <w:tc>
          <w:tcPr>
            <w:tcW w:w="675" w:type="dxa"/>
          </w:tcPr>
          <w:p w:rsidR="006655B4" w:rsidRPr="00AA1789" w:rsidRDefault="006655B4">
            <w:pPr>
              <w:rPr>
                <w:rFonts w:ascii="Arial" w:hAnsi="Arial"/>
              </w:rPr>
            </w:pPr>
          </w:p>
        </w:tc>
        <w:tc>
          <w:tcPr>
            <w:tcW w:w="8181" w:type="dxa"/>
          </w:tcPr>
          <w:p w:rsidR="006655B4" w:rsidRPr="00AA1789" w:rsidRDefault="006655B4">
            <w:pPr>
              <w:pStyle w:val="BodyTextIndent3"/>
              <w:spacing w:after="0"/>
              <w:ind w:left="45"/>
              <w:rPr>
                <w:rFonts w:ascii="Arial" w:hAnsi="Arial" w:cs="Arial"/>
                <w:sz w:val="24"/>
                <w:szCs w:val="24"/>
              </w:rPr>
            </w:pPr>
            <w:r w:rsidRPr="00AA1789">
              <w:rPr>
                <w:rFonts w:ascii="Arial" w:hAnsi="Arial" w:cs="Arial"/>
                <w:sz w:val="24"/>
                <w:szCs w:val="24"/>
              </w:rPr>
              <w:t>Your instructor reserves the right to modify the course as he/she deems necessary to meet the needs of students.</w:t>
            </w:r>
          </w:p>
          <w:p w:rsidR="006655B4" w:rsidRPr="00AA1789" w:rsidRDefault="006655B4">
            <w:pPr>
              <w:rPr>
                <w:rFonts w:ascii="Arial" w:hAnsi="Arial"/>
              </w:rPr>
            </w:pPr>
          </w:p>
        </w:tc>
      </w:tr>
    </w:tbl>
    <w:p w:rsidR="006655B4" w:rsidRPr="00AA1789" w:rsidRDefault="006655B4" w:rsidP="006655B4">
      <w:pPr>
        <w:rPr>
          <w:rFonts w:ascii="Arial" w:hAnsi="Arial"/>
        </w:rPr>
      </w:pPr>
      <w:r w:rsidRPr="00AA1789">
        <w:rPr>
          <w:rFonts w:ascii="Arial" w:hAnsi="Arial"/>
        </w:rPr>
        <w:t xml:space="preserve"> </w:t>
      </w:r>
    </w:p>
    <w:tbl>
      <w:tblPr>
        <w:tblW w:w="0" w:type="auto"/>
        <w:tblLayout w:type="fixed"/>
        <w:tblLook w:val="04A0"/>
      </w:tblPr>
      <w:tblGrid>
        <w:gridCol w:w="675"/>
        <w:gridCol w:w="8181"/>
      </w:tblGrid>
      <w:tr w:rsidR="006655B4" w:rsidRPr="00AA1789" w:rsidTr="006655B4">
        <w:trPr>
          <w:cantSplit/>
        </w:trPr>
        <w:tc>
          <w:tcPr>
            <w:tcW w:w="675" w:type="dxa"/>
            <w:hideMark/>
          </w:tcPr>
          <w:p w:rsidR="006655B4" w:rsidRPr="00AA1789" w:rsidRDefault="006655B4">
            <w:pPr>
              <w:rPr>
                <w:rFonts w:ascii="Arial" w:hAnsi="Arial"/>
                <w:b/>
              </w:rPr>
            </w:pPr>
            <w:r w:rsidRPr="00AA1789">
              <w:rPr>
                <w:rFonts w:ascii="Arial" w:hAnsi="Arial"/>
                <w:b/>
              </w:rPr>
              <w:t>VII.</w:t>
            </w:r>
          </w:p>
        </w:tc>
        <w:tc>
          <w:tcPr>
            <w:tcW w:w="8181" w:type="dxa"/>
          </w:tcPr>
          <w:p w:rsidR="006655B4" w:rsidRPr="00AA1789" w:rsidRDefault="006655B4">
            <w:pPr>
              <w:rPr>
                <w:rFonts w:ascii="Arial" w:hAnsi="Arial"/>
              </w:rPr>
            </w:pPr>
            <w:r w:rsidRPr="00AA1789">
              <w:rPr>
                <w:rFonts w:ascii="Arial" w:hAnsi="Arial"/>
                <w:b/>
              </w:rPr>
              <w:t>PRIOR LEARNING ASSESSMENT:</w:t>
            </w:r>
            <w:r w:rsidRPr="00AA1789">
              <w:rPr>
                <w:rFonts w:ascii="Arial" w:hAnsi="Arial"/>
              </w:rPr>
              <w:t xml:space="preserve"> Students who wish to apply for advance credit transfer (advanced standing) should obtain an Application for Advance Credit  Form from the program coordinator (for course-specific courses), or the course coordinator (for general education courses), or the program’s academic assistant.  Students will be required to provide an unofficial transcript and course outline related to the course in question.</w:t>
            </w:r>
          </w:p>
          <w:p w:rsidR="006655B4" w:rsidRPr="00AA1789" w:rsidRDefault="006655B4">
            <w:pPr>
              <w:rPr>
                <w:rFonts w:ascii="Arial" w:hAnsi="Arial"/>
              </w:rPr>
            </w:pPr>
          </w:p>
          <w:p w:rsidR="006655B4" w:rsidRPr="00AA1789" w:rsidRDefault="006655B4">
            <w:pPr>
              <w:rPr>
                <w:rFonts w:ascii="Arial" w:hAnsi="Arial"/>
              </w:rPr>
            </w:pPr>
            <w:r w:rsidRPr="00AA1789">
              <w:rPr>
                <w:rFonts w:ascii="Arial" w:hAnsi="Arial"/>
              </w:rPr>
              <w:t>Credit for prior learning will also be given upon successful completion of a challenge exam or portfolio</w:t>
            </w:r>
          </w:p>
          <w:p w:rsidR="006655B4" w:rsidRPr="00AA1789" w:rsidRDefault="006655B4">
            <w:pPr>
              <w:rPr>
                <w:rFonts w:ascii="Arial" w:hAnsi="Arial"/>
                <w:b/>
              </w:rPr>
            </w:pPr>
          </w:p>
          <w:p w:rsidR="006655B4" w:rsidRPr="00AA1789" w:rsidRDefault="006655B4">
            <w:pPr>
              <w:rPr>
                <w:rFonts w:ascii="Arial" w:hAnsi="Arial"/>
              </w:rPr>
            </w:pPr>
          </w:p>
        </w:tc>
      </w:tr>
    </w:tbl>
    <w:p w:rsidR="006655B4" w:rsidRPr="00AA1789" w:rsidRDefault="006655B4" w:rsidP="006655B4">
      <w:pPr>
        <w:pStyle w:val="EnvelopeReturn"/>
      </w:pPr>
    </w:p>
    <w:p w:rsidR="006655B4" w:rsidRPr="00AA1789" w:rsidRDefault="006655B4" w:rsidP="006655B4">
      <w:pPr>
        <w:rPr>
          <w:rFonts w:ascii="Arial" w:hAnsi="Arial"/>
        </w:rPr>
      </w:pPr>
    </w:p>
    <w:p w:rsidR="00E00818" w:rsidRPr="00AA1789" w:rsidRDefault="00F54571" w:rsidP="00F54571">
      <w:pPr>
        <w:pStyle w:val="EnvelopeReturn"/>
        <w:rPr>
          <w:b/>
          <w:lang w:val="en-GB"/>
        </w:rPr>
      </w:pPr>
      <w:r w:rsidRPr="00AA1789">
        <w:rPr>
          <w:lang w:val="en-GB"/>
        </w:rPr>
        <w:br w:type="page"/>
      </w:r>
      <w:proofErr w:type="spellStart"/>
      <w:r w:rsidR="00E00818" w:rsidRPr="00AA1789">
        <w:rPr>
          <w:b/>
          <w:lang w:val="en-GB"/>
        </w:rPr>
        <w:lastRenderedPageBreak/>
        <w:t>CICE</w:t>
      </w:r>
      <w:proofErr w:type="spellEnd"/>
      <w:r w:rsidR="00E00818" w:rsidRPr="00AA1789">
        <w:rPr>
          <w:b/>
          <w:lang w:val="en-GB"/>
        </w:rPr>
        <w:t xml:space="preserve"> Modifications:</w:t>
      </w:r>
    </w:p>
    <w:p w:rsidR="00E00818" w:rsidRPr="00AA1789" w:rsidRDefault="00E00818" w:rsidP="00E00818">
      <w:pPr>
        <w:pStyle w:val="Heading1"/>
        <w:rPr>
          <w:rFonts w:ascii="Arial" w:hAnsi="Arial" w:cs="Arial"/>
          <w:sz w:val="22"/>
        </w:rPr>
      </w:pPr>
      <w:r w:rsidRPr="00AA1789">
        <w:rPr>
          <w:rFonts w:ascii="Arial" w:hAnsi="Arial" w:cs="Arial"/>
          <w:sz w:val="22"/>
        </w:rPr>
        <w:t>Preparation and Participation</w:t>
      </w:r>
    </w:p>
    <w:p w:rsidR="00E00818" w:rsidRPr="00AA1789" w:rsidRDefault="00E00818" w:rsidP="00E00818">
      <w:pPr>
        <w:widowControl w:val="0"/>
        <w:rPr>
          <w:rFonts w:ascii="Arial" w:hAnsi="Arial" w:cs="Arial"/>
          <w:sz w:val="20"/>
          <w:lang w:val="en-GB"/>
        </w:rPr>
      </w:pPr>
    </w:p>
    <w:p w:rsidR="00E00818" w:rsidRPr="00AA1789" w:rsidRDefault="00E00818" w:rsidP="00E00818">
      <w:pPr>
        <w:widowControl w:val="0"/>
        <w:numPr>
          <w:ilvl w:val="0"/>
          <w:numId w:val="1"/>
        </w:numPr>
        <w:tabs>
          <w:tab w:val="clear" w:pos="360"/>
          <w:tab w:val="num" w:pos="720"/>
        </w:tabs>
        <w:ind w:left="720"/>
        <w:rPr>
          <w:rFonts w:ascii="Arial" w:hAnsi="Arial" w:cs="Arial"/>
          <w:sz w:val="20"/>
          <w:lang w:val="en-GB"/>
        </w:rPr>
      </w:pPr>
      <w:r w:rsidRPr="00AA1789">
        <w:rPr>
          <w:rFonts w:ascii="Arial" w:hAnsi="Arial" w:cs="Arial"/>
          <w:sz w:val="20"/>
          <w:lang w:val="en-GB"/>
        </w:rPr>
        <w:t>A Learning Specialist will attend class with the student(s) to assist with inclusion in the class and to take notes.</w:t>
      </w:r>
    </w:p>
    <w:p w:rsidR="00E00818" w:rsidRPr="00AA1789" w:rsidRDefault="00E00818" w:rsidP="00E00818">
      <w:pPr>
        <w:widowControl w:val="0"/>
        <w:numPr>
          <w:ilvl w:val="0"/>
          <w:numId w:val="1"/>
        </w:numPr>
        <w:tabs>
          <w:tab w:val="clear" w:pos="360"/>
          <w:tab w:val="num" w:pos="720"/>
        </w:tabs>
        <w:ind w:left="720"/>
        <w:rPr>
          <w:rFonts w:ascii="Arial" w:hAnsi="Arial" w:cs="Arial"/>
          <w:sz w:val="20"/>
          <w:lang w:val="en-GB"/>
        </w:rPr>
      </w:pPr>
      <w:r w:rsidRPr="00AA1789">
        <w:rPr>
          <w:rFonts w:ascii="Arial" w:hAnsi="Arial" w:cs="Arial"/>
          <w:sz w:val="20"/>
          <w:lang w:val="en-GB"/>
        </w:rPr>
        <w:t>Students will receive support in and outside of the classroom (i.e. tutoring, assistance with homework and assignments, preparation for exams, tests and quizzes.)</w:t>
      </w:r>
    </w:p>
    <w:p w:rsidR="00E00818" w:rsidRPr="00AA1789" w:rsidRDefault="00E00818" w:rsidP="00E00818">
      <w:pPr>
        <w:widowControl w:val="0"/>
        <w:numPr>
          <w:ilvl w:val="0"/>
          <w:numId w:val="1"/>
        </w:numPr>
        <w:tabs>
          <w:tab w:val="clear" w:pos="360"/>
          <w:tab w:val="num" w:pos="720"/>
        </w:tabs>
        <w:ind w:left="720"/>
        <w:rPr>
          <w:rFonts w:ascii="Arial" w:hAnsi="Arial" w:cs="Arial"/>
          <w:sz w:val="20"/>
          <w:lang w:val="en-GB"/>
        </w:rPr>
      </w:pPr>
      <w:r w:rsidRPr="00AA1789">
        <w:rPr>
          <w:rFonts w:ascii="Arial" w:hAnsi="Arial" w:cs="Arial"/>
          <w:sz w:val="20"/>
          <w:lang w:val="en-GB"/>
        </w:rPr>
        <w:t>Study notes will be geared to test content and style which will match with modified learning outcomes.</w:t>
      </w:r>
    </w:p>
    <w:p w:rsidR="00E00818" w:rsidRPr="00AA1789" w:rsidRDefault="00E00818" w:rsidP="00E00818">
      <w:pPr>
        <w:widowControl w:val="0"/>
        <w:numPr>
          <w:ilvl w:val="0"/>
          <w:numId w:val="1"/>
        </w:numPr>
        <w:tabs>
          <w:tab w:val="clear" w:pos="360"/>
          <w:tab w:val="num" w:pos="720"/>
        </w:tabs>
        <w:ind w:left="720"/>
        <w:rPr>
          <w:rFonts w:ascii="Arial" w:hAnsi="Arial" w:cs="Arial"/>
          <w:sz w:val="20"/>
        </w:rPr>
      </w:pPr>
      <w:r w:rsidRPr="00AA1789">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AA1789" w:rsidRDefault="00E00818" w:rsidP="00E00818">
      <w:pPr>
        <w:widowControl w:val="0"/>
        <w:rPr>
          <w:rFonts w:ascii="Arial" w:hAnsi="Arial" w:cs="Arial"/>
          <w:sz w:val="20"/>
        </w:rPr>
      </w:pPr>
    </w:p>
    <w:p w:rsidR="00E00818" w:rsidRPr="00AA1789" w:rsidRDefault="00E00818" w:rsidP="00E00818">
      <w:pPr>
        <w:widowControl w:val="0"/>
        <w:numPr>
          <w:ilvl w:val="0"/>
          <w:numId w:val="7"/>
        </w:numPr>
        <w:rPr>
          <w:rFonts w:ascii="Arial" w:hAnsi="Arial" w:cs="Arial"/>
          <w:b/>
          <w:sz w:val="22"/>
          <w:lang w:val="en-GB"/>
        </w:rPr>
      </w:pPr>
      <w:r w:rsidRPr="00AA1789">
        <w:rPr>
          <w:rFonts w:ascii="Arial" w:hAnsi="Arial" w:cs="Arial"/>
          <w:b/>
          <w:sz w:val="22"/>
          <w:lang w:val="en-GB"/>
        </w:rPr>
        <w:t>Tests may be modified in the following ways:</w:t>
      </w:r>
    </w:p>
    <w:p w:rsidR="00E00818" w:rsidRPr="00AA1789" w:rsidRDefault="00E00818" w:rsidP="00E00818">
      <w:pPr>
        <w:widowControl w:val="0"/>
        <w:rPr>
          <w:rFonts w:ascii="Arial" w:hAnsi="Arial" w:cs="Arial"/>
          <w:sz w:val="20"/>
          <w:lang w:val="en-GB"/>
        </w:rPr>
      </w:pPr>
    </w:p>
    <w:p w:rsidR="00E00818" w:rsidRPr="00AA1789" w:rsidRDefault="00E00818" w:rsidP="00E00818">
      <w:pPr>
        <w:widowControl w:val="0"/>
        <w:numPr>
          <w:ilvl w:val="0"/>
          <w:numId w:val="2"/>
        </w:numPr>
        <w:rPr>
          <w:rFonts w:ascii="Arial" w:hAnsi="Arial" w:cs="Arial"/>
          <w:sz w:val="20"/>
          <w:lang w:val="en-GB"/>
        </w:rPr>
      </w:pPr>
      <w:r w:rsidRPr="00AA1789">
        <w:rPr>
          <w:rFonts w:ascii="Arial" w:hAnsi="Arial" w:cs="Arial"/>
          <w:sz w:val="20"/>
          <w:lang w:val="en-GB"/>
        </w:rPr>
        <w:t>Tests, which require essay answers, may be modified to short answers.</w:t>
      </w:r>
    </w:p>
    <w:p w:rsidR="00E00818" w:rsidRPr="00AA1789" w:rsidRDefault="00E00818" w:rsidP="00E00818">
      <w:pPr>
        <w:widowControl w:val="0"/>
        <w:numPr>
          <w:ilvl w:val="0"/>
          <w:numId w:val="2"/>
        </w:numPr>
        <w:rPr>
          <w:rFonts w:ascii="Arial" w:hAnsi="Arial" w:cs="Arial"/>
          <w:sz w:val="20"/>
          <w:lang w:val="en-GB"/>
        </w:rPr>
      </w:pPr>
      <w:r w:rsidRPr="00AA1789">
        <w:rPr>
          <w:rFonts w:ascii="Arial" w:hAnsi="Arial" w:cs="Arial"/>
          <w:sz w:val="20"/>
          <w:lang w:val="en-GB"/>
        </w:rPr>
        <w:t xml:space="preserve">Short answer questions may be changed to multiple </w:t>
      </w:r>
      <w:proofErr w:type="gramStart"/>
      <w:r w:rsidRPr="00AA1789">
        <w:rPr>
          <w:rFonts w:ascii="Arial" w:hAnsi="Arial" w:cs="Arial"/>
          <w:sz w:val="20"/>
          <w:lang w:val="en-GB"/>
        </w:rPr>
        <w:t>choice</w:t>
      </w:r>
      <w:proofErr w:type="gramEnd"/>
      <w:r w:rsidRPr="00AA1789">
        <w:rPr>
          <w:rFonts w:ascii="Arial" w:hAnsi="Arial" w:cs="Arial"/>
          <w:sz w:val="20"/>
          <w:lang w:val="en-GB"/>
        </w:rPr>
        <w:t xml:space="preserve"> or the question may be simplified so the answer will reflect a basic understanding.</w:t>
      </w:r>
    </w:p>
    <w:p w:rsidR="00E00818" w:rsidRPr="00AA1789" w:rsidRDefault="00E00818" w:rsidP="00E00818">
      <w:pPr>
        <w:widowControl w:val="0"/>
        <w:numPr>
          <w:ilvl w:val="0"/>
          <w:numId w:val="2"/>
        </w:numPr>
        <w:rPr>
          <w:rFonts w:ascii="Arial" w:hAnsi="Arial" w:cs="Arial"/>
          <w:sz w:val="20"/>
          <w:lang w:val="en-GB"/>
        </w:rPr>
      </w:pPr>
      <w:r w:rsidRPr="00AA1789">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AA1789" w:rsidRDefault="00E00818" w:rsidP="00E00818">
      <w:pPr>
        <w:widowControl w:val="0"/>
        <w:numPr>
          <w:ilvl w:val="0"/>
          <w:numId w:val="2"/>
        </w:numPr>
        <w:rPr>
          <w:rFonts w:ascii="Arial" w:hAnsi="Arial" w:cs="Arial"/>
          <w:sz w:val="20"/>
          <w:lang w:val="en-GB"/>
        </w:rPr>
      </w:pPr>
      <w:r w:rsidRPr="00AA1789">
        <w:rPr>
          <w:rFonts w:ascii="Arial" w:hAnsi="Arial" w:cs="Arial"/>
          <w:sz w:val="20"/>
          <w:lang w:val="en-GB"/>
        </w:rPr>
        <w:t xml:space="preserve">Tests in the T/F or multiple choice </w:t>
      </w:r>
      <w:proofErr w:type="gramStart"/>
      <w:r w:rsidRPr="00AA1789">
        <w:rPr>
          <w:rFonts w:ascii="Arial" w:hAnsi="Arial" w:cs="Arial"/>
          <w:sz w:val="20"/>
          <w:lang w:val="en-GB"/>
        </w:rPr>
        <w:t>format</w:t>
      </w:r>
      <w:proofErr w:type="gramEnd"/>
      <w:r w:rsidRPr="00AA1789">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AA1789" w:rsidRDefault="00E00818" w:rsidP="00E00818">
      <w:pPr>
        <w:widowControl w:val="0"/>
        <w:rPr>
          <w:rFonts w:ascii="Arial" w:hAnsi="Arial" w:cs="Arial"/>
          <w:sz w:val="20"/>
          <w:lang w:val="en-GB"/>
        </w:rPr>
      </w:pPr>
    </w:p>
    <w:p w:rsidR="00E00818" w:rsidRPr="00AA1789" w:rsidRDefault="00E00818" w:rsidP="00E00818">
      <w:pPr>
        <w:widowControl w:val="0"/>
        <w:numPr>
          <w:ilvl w:val="0"/>
          <w:numId w:val="3"/>
        </w:numPr>
        <w:rPr>
          <w:rFonts w:ascii="Arial" w:hAnsi="Arial" w:cs="Arial"/>
          <w:b/>
          <w:sz w:val="22"/>
          <w:lang w:val="en-GB"/>
        </w:rPr>
      </w:pPr>
      <w:r w:rsidRPr="00AA1789">
        <w:rPr>
          <w:rFonts w:ascii="Arial" w:hAnsi="Arial" w:cs="Arial"/>
          <w:b/>
          <w:sz w:val="22"/>
          <w:lang w:val="en-GB"/>
        </w:rPr>
        <w:t xml:space="preserve">Tests will be written in </w:t>
      </w:r>
      <w:proofErr w:type="spellStart"/>
      <w:r w:rsidRPr="00AA1789">
        <w:rPr>
          <w:rFonts w:ascii="Arial" w:hAnsi="Arial" w:cs="Arial"/>
          <w:b/>
          <w:sz w:val="22"/>
          <w:lang w:val="en-GB"/>
        </w:rPr>
        <w:t>CICE</w:t>
      </w:r>
      <w:proofErr w:type="spellEnd"/>
      <w:r w:rsidRPr="00AA1789">
        <w:rPr>
          <w:rFonts w:ascii="Arial" w:hAnsi="Arial" w:cs="Arial"/>
          <w:b/>
          <w:sz w:val="22"/>
          <w:lang w:val="en-GB"/>
        </w:rPr>
        <w:t xml:space="preserve"> office with assistance from a Learning Specialist.</w:t>
      </w:r>
    </w:p>
    <w:p w:rsidR="00E00818" w:rsidRPr="00AA1789" w:rsidRDefault="00E00818" w:rsidP="00E00818">
      <w:pPr>
        <w:widowControl w:val="0"/>
        <w:rPr>
          <w:rFonts w:ascii="Arial" w:hAnsi="Arial" w:cs="Arial"/>
          <w:sz w:val="20"/>
          <w:lang w:val="en-GB"/>
        </w:rPr>
      </w:pPr>
    </w:p>
    <w:p w:rsidR="00E00818" w:rsidRPr="00AA1789" w:rsidRDefault="00E00818" w:rsidP="00E00818">
      <w:pPr>
        <w:widowControl w:val="0"/>
        <w:tabs>
          <w:tab w:val="left" w:pos="360"/>
        </w:tabs>
        <w:rPr>
          <w:rFonts w:ascii="Arial" w:hAnsi="Arial" w:cs="Arial"/>
          <w:b/>
          <w:i/>
          <w:sz w:val="22"/>
          <w:lang w:val="en-GB"/>
        </w:rPr>
      </w:pPr>
      <w:r w:rsidRPr="00AA1789">
        <w:rPr>
          <w:rFonts w:ascii="Arial" w:hAnsi="Arial" w:cs="Arial"/>
          <w:sz w:val="22"/>
          <w:lang w:val="en-GB"/>
        </w:rPr>
        <w:tab/>
      </w:r>
      <w:r w:rsidRPr="00AA1789">
        <w:rPr>
          <w:rFonts w:ascii="Arial" w:hAnsi="Arial" w:cs="Arial"/>
          <w:b/>
          <w:i/>
          <w:sz w:val="22"/>
          <w:lang w:val="en-GB"/>
        </w:rPr>
        <w:t>The Learning Specialist may:</w:t>
      </w:r>
    </w:p>
    <w:p w:rsidR="00E00818" w:rsidRPr="00AA1789" w:rsidRDefault="00E00818" w:rsidP="00E00818">
      <w:pPr>
        <w:widowControl w:val="0"/>
        <w:numPr>
          <w:ilvl w:val="12"/>
          <w:numId w:val="0"/>
        </w:numPr>
        <w:ind w:left="720" w:hanging="720"/>
        <w:rPr>
          <w:rFonts w:ascii="Arial" w:hAnsi="Arial" w:cs="Arial"/>
          <w:sz w:val="20"/>
          <w:lang w:val="en-GB"/>
        </w:rPr>
      </w:pPr>
    </w:p>
    <w:p w:rsidR="00E00818" w:rsidRPr="00AA1789" w:rsidRDefault="00E00818" w:rsidP="00E00818">
      <w:pPr>
        <w:widowControl w:val="0"/>
        <w:numPr>
          <w:ilvl w:val="0"/>
          <w:numId w:val="41"/>
        </w:numPr>
        <w:rPr>
          <w:rFonts w:ascii="Arial" w:hAnsi="Arial" w:cs="Arial"/>
          <w:sz w:val="20"/>
          <w:lang w:val="en-GB"/>
        </w:rPr>
      </w:pPr>
      <w:r w:rsidRPr="00AA1789">
        <w:rPr>
          <w:rFonts w:ascii="Arial" w:hAnsi="Arial" w:cs="Arial"/>
          <w:sz w:val="20"/>
          <w:lang w:val="en-GB"/>
        </w:rPr>
        <w:t>Read the test question to the student.</w:t>
      </w:r>
    </w:p>
    <w:p w:rsidR="00E00818" w:rsidRPr="00AA1789" w:rsidRDefault="00E00818" w:rsidP="00E00818">
      <w:pPr>
        <w:widowControl w:val="0"/>
        <w:numPr>
          <w:ilvl w:val="0"/>
          <w:numId w:val="41"/>
        </w:numPr>
        <w:rPr>
          <w:rFonts w:ascii="Arial" w:hAnsi="Arial" w:cs="Arial"/>
          <w:sz w:val="20"/>
          <w:lang w:val="en-GB"/>
        </w:rPr>
      </w:pPr>
      <w:r w:rsidRPr="00AA1789">
        <w:rPr>
          <w:rFonts w:ascii="Arial" w:hAnsi="Arial" w:cs="Arial"/>
          <w:sz w:val="20"/>
          <w:lang w:val="en-GB"/>
        </w:rPr>
        <w:t>Paraphrase the test question without revealing any key words or definitions.</w:t>
      </w:r>
    </w:p>
    <w:p w:rsidR="00E00818" w:rsidRPr="00AA1789" w:rsidRDefault="00E00818" w:rsidP="00E00818">
      <w:pPr>
        <w:widowControl w:val="0"/>
        <w:numPr>
          <w:ilvl w:val="0"/>
          <w:numId w:val="41"/>
        </w:numPr>
        <w:rPr>
          <w:rFonts w:ascii="Arial" w:hAnsi="Arial" w:cs="Arial"/>
          <w:sz w:val="20"/>
          <w:lang w:val="en-GB"/>
        </w:rPr>
      </w:pPr>
      <w:r w:rsidRPr="00AA1789">
        <w:rPr>
          <w:rFonts w:ascii="Arial" w:hAnsi="Arial" w:cs="Arial"/>
          <w:sz w:val="20"/>
          <w:lang w:val="en-GB"/>
        </w:rPr>
        <w:t>Transcribe the student’s verbal answer.</w:t>
      </w:r>
    </w:p>
    <w:p w:rsidR="00E00818" w:rsidRPr="00AA1789" w:rsidRDefault="00E00818" w:rsidP="00E00818">
      <w:pPr>
        <w:widowControl w:val="0"/>
        <w:numPr>
          <w:ilvl w:val="0"/>
          <w:numId w:val="41"/>
        </w:numPr>
        <w:rPr>
          <w:rFonts w:ascii="Arial" w:hAnsi="Arial" w:cs="Arial"/>
          <w:sz w:val="20"/>
        </w:rPr>
      </w:pPr>
      <w:r w:rsidRPr="00AA1789">
        <w:rPr>
          <w:rFonts w:ascii="Arial" w:hAnsi="Arial" w:cs="Arial"/>
          <w:sz w:val="20"/>
          <w:lang w:val="en-GB"/>
        </w:rPr>
        <w:t>Test length may be reduced and time allowed to complete test may be increased.</w:t>
      </w:r>
    </w:p>
    <w:p w:rsidR="00E00818" w:rsidRPr="00AA1789" w:rsidRDefault="00E00818" w:rsidP="00E00818">
      <w:pPr>
        <w:rPr>
          <w:rFonts w:ascii="Arial" w:hAnsi="Arial" w:cs="Arial"/>
          <w:sz w:val="20"/>
        </w:rPr>
      </w:pPr>
    </w:p>
    <w:p w:rsidR="00E00818" w:rsidRPr="00AA1789" w:rsidRDefault="00E00818" w:rsidP="00E00818">
      <w:pPr>
        <w:numPr>
          <w:ilvl w:val="0"/>
          <w:numId w:val="3"/>
        </w:numPr>
        <w:rPr>
          <w:rFonts w:ascii="Arial" w:hAnsi="Arial" w:cs="Arial"/>
          <w:b/>
          <w:iCs/>
          <w:sz w:val="22"/>
        </w:rPr>
      </w:pPr>
      <w:r w:rsidRPr="00AA1789">
        <w:rPr>
          <w:rFonts w:ascii="Arial" w:hAnsi="Arial" w:cs="Arial"/>
          <w:b/>
          <w:iCs/>
          <w:sz w:val="22"/>
        </w:rPr>
        <w:t xml:space="preserve">Assignments </w:t>
      </w:r>
      <w:r w:rsidRPr="00AA1789">
        <w:rPr>
          <w:rFonts w:ascii="Arial" w:hAnsi="Arial" w:cs="Arial"/>
          <w:b/>
          <w:sz w:val="22"/>
          <w:lang w:val="en-GB"/>
        </w:rPr>
        <w:t>may be modified in the following ways:</w:t>
      </w:r>
    </w:p>
    <w:p w:rsidR="00E00818" w:rsidRPr="00AA1789" w:rsidRDefault="00E00818" w:rsidP="00E00818">
      <w:pPr>
        <w:rPr>
          <w:rFonts w:ascii="Arial" w:hAnsi="Arial" w:cs="Arial"/>
          <w:b/>
          <w:iCs/>
          <w:sz w:val="20"/>
        </w:rPr>
      </w:pPr>
    </w:p>
    <w:p w:rsidR="00E00818" w:rsidRPr="00AA1789" w:rsidRDefault="00E00818" w:rsidP="00E00818">
      <w:pPr>
        <w:numPr>
          <w:ilvl w:val="0"/>
          <w:numId w:val="5"/>
        </w:numPr>
        <w:rPr>
          <w:rFonts w:ascii="Arial" w:hAnsi="Arial" w:cs="Arial"/>
          <w:sz w:val="20"/>
        </w:rPr>
      </w:pPr>
      <w:r w:rsidRPr="00AA1789">
        <w:rPr>
          <w:rFonts w:ascii="Arial" w:hAnsi="Arial" w:cs="Arial"/>
          <w:sz w:val="20"/>
        </w:rPr>
        <w:t>Assignments may be modified by reducing the amount of information required while maintaining general concepts.</w:t>
      </w:r>
    </w:p>
    <w:p w:rsidR="00E00818" w:rsidRPr="00AA1789" w:rsidRDefault="00E00818" w:rsidP="00E00818">
      <w:pPr>
        <w:numPr>
          <w:ilvl w:val="0"/>
          <w:numId w:val="5"/>
        </w:numPr>
        <w:rPr>
          <w:rFonts w:ascii="Arial" w:hAnsi="Arial" w:cs="Arial"/>
          <w:sz w:val="20"/>
        </w:rPr>
      </w:pPr>
      <w:r w:rsidRPr="00AA1789">
        <w:rPr>
          <w:rFonts w:ascii="Arial" w:hAnsi="Arial" w:cs="Arial"/>
          <w:sz w:val="20"/>
        </w:rPr>
        <w:t>Some assignments may be eliminated depending on the number of assignments required in the particular course.</w:t>
      </w:r>
    </w:p>
    <w:p w:rsidR="00E00818" w:rsidRPr="00AA1789" w:rsidRDefault="00E00818" w:rsidP="00E00818">
      <w:pPr>
        <w:rPr>
          <w:rFonts w:ascii="Arial" w:hAnsi="Arial" w:cs="Arial"/>
          <w:sz w:val="20"/>
        </w:rPr>
      </w:pPr>
    </w:p>
    <w:p w:rsidR="00E00818" w:rsidRPr="00AA1789" w:rsidRDefault="00E00818" w:rsidP="00E00818">
      <w:pPr>
        <w:ind w:left="360"/>
        <w:rPr>
          <w:rFonts w:ascii="Arial" w:hAnsi="Arial" w:cs="Arial"/>
          <w:b/>
          <w:i/>
          <w:sz w:val="22"/>
          <w:lang w:val="en-GB"/>
        </w:rPr>
      </w:pPr>
      <w:r w:rsidRPr="00AA1789">
        <w:rPr>
          <w:rFonts w:ascii="Arial" w:hAnsi="Arial" w:cs="Arial"/>
          <w:b/>
          <w:i/>
          <w:sz w:val="22"/>
          <w:lang w:val="en-GB"/>
        </w:rPr>
        <w:t>The Learning Specialist may:</w:t>
      </w:r>
    </w:p>
    <w:p w:rsidR="00E00818" w:rsidRPr="00AA1789" w:rsidRDefault="00E00818" w:rsidP="00E00818">
      <w:pPr>
        <w:rPr>
          <w:rFonts w:ascii="Arial" w:hAnsi="Arial" w:cs="Arial"/>
          <w:bCs/>
          <w:iCs/>
          <w:sz w:val="20"/>
          <w:lang w:val="en-GB"/>
        </w:rPr>
      </w:pPr>
    </w:p>
    <w:p w:rsidR="00E00818" w:rsidRPr="00AA1789" w:rsidRDefault="00E00818" w:rsidP="00E00818">
      <w:pPr>
        <w:numPr>
          <w:ilvl w:val="0"/>
          <w:numId w:val="40"/>
        </w:numPr>
        <w:rPr>
          <w:rFonts w:ascii="Arial" w:hAnsi="Arial" w:cs="Arial"/>
          <w:bCs/>
          <w:iCs/>
          <w:sz w:val="20"/>
          <w:lang w:val="en-GB"/>
        </w:rPr>
      </w:pPr>
      <w:r w:rsidRPr="00AA1789">
        <w:rPr>
          <w:rFonts w:ascii="Arial" w:hAnsi="Arial" w:cs="Arial"/>
          <w:bCs/>
          <w:iCs/>
          <w:sz w:val="20"/>
          <w:lang w:val="en-GB"/>
        </w:rPr>
        <w:t>Use a question/answer format instead of essay/research format</w:t>
      </w:r>
    </w:p>
    <w:p w:rsidR="00E00818" w:rsidRPr="00AA1789" w:rsidRDefault="00E00818" w:rsidP="00E00818">
      <w:pPr>
        <w:numPr>
          <w:ilvl w:val="0"/>
          <w:numId w:val="40"/>
        </w:numPr>
        <w:rPr>
          <w:rFonts w:ascii="Arial" w:hAnsi="Arial" w:cs="Arial"/>
          <w:bCs/>
          <w:iCs/>
          <w:sz w:val="20"/>
          <w:lang w:val="en-GB"/>
        </w:rPr>
      </w:pPr>
      <w:r w:rsidRPr="00AA1789">
        <w:rPr>
          <w:rFonts w:ascii="Arial" w:hAnsi="Arial" w:cs="Arial"/>
          <w:bCs/>
          <w:iCs/>
          <w:sz w:val="20"/>
          <w:lang w:val="en-GB"/>
        </w:rPr>
        <w:t xml:space="preserve">Propose a reduction in the number of references required for an assignment </w:t>
      </w:r>
    </w:p>
    <w:p w:rsidR="00E00818" w:rsidRPr="00AA1789" w:rsidRDefault="00E00818" w:rsidP="00E00818">
      <w:pPr>
        <w:numPr>
          <w:ilvl w:val="0"/>
          <w:numId w:val="40"/>
        </w:numPr>
        <w:rPr>
          <w:rFonts w:ascii="Arial" w:hAnsi="Arial" w:cs="Arial"/>
          <w:bCs/>
          <w:iCs/>
          <w:sz w:val="20"/>
          <w:lang w:val="en-GB"/>
        </w:rPr>
      </w:pPr>
      <w:r w:rsidRPr="00AA1789">
        <w:rPr>
          <w:rFonts w:ascii="Arial" w:hAnsi="Arial" w:cs="Arial"/>
          <w:bCs/>
          <w:iCs/>
          <w:sz w:val="20"/>
          <w:lang w:val="en-GB"/>
        </w:rPr>
        <w:t>Assist with groups to ensure that student comprehends his/her role within the group</w:t>
      </w:r>
    </w:p>
    <w:p w:rsidR="00E00818" w:rsidRPr="00AA1789" w:rsidRDefault="00E00818" w:rsidP="00E00818">
      <w:pPr>
        <w:numPr>
          <w:ilvl w:val="0"/>
          <w:numId w:val="40"/>
        </w:numPr>
        <w:rPr>
          <w:rFonts w:ascii="Arial" w:hAnsi="Arial" w:cs="Arial"/>
          <w:bCs/>
          <w:iCs/>
          <w:sz w:val="20"/>
          <w:lang w:val="en-GB"/>
        </w:rPr>
      </w:pPr>
      <w:r w:rsidRPr="00AA1789">
        <w:rPr>
          <w:rFonts w:ascii="Arial" w:hAnsi="Arial" w:cs="Arial"/>
          <w:bCs/>
          <w:iCs/>
          <w:sz w:val="20"/>
          <w:lang w:val="en-GB"/>
        </w:rPr>
        <w:t xml:space="preserve">Require an extension on due dates due to the fact that some students may require additional time to process information </w:t>
      </w:r>
    </w:p>
    <w:p w:rsidR="00E00818" w:rsidRPr="00AA1789" w:rsidRDefault="00E00818" w:rsidP="00E00818">
      <w:pPr>
        <w:numPr>
          <w:ilvl w:val="0"/>
          <w:numId w:val="40"/>
        </w:numPr>
        <w:rPr>
          <w:rFonts w:ascii="Arial" w:hAnsi="Arial" w:cs="Arial"/>
          <w:bCs/>
          <w:iCs/>
          <w:sz w:val="20"/>
          <w:lang w:val="en-GB"/>
        </w:rPr>
      </w:pPr>
      <w:r w:rsidRPr="00AA1789">
        <w:rPr>
          <w:rFonts w:ascii="Arial" w:hAnsi="Arial" w:cs="Arial"/>
          <w:bCs/>
          <w:iCs/>
          <w:sz w:val="20"/>
          <w:lang w:val="en-GB"/>
        </w:rPr>
        <w:t>Formally summarize articles and assigned readings to isolate main points for the student</w:t>
      </w:r>
    </w:p>
    <w:p w:rsidR="00E00818" w:rsidRPr="00AA1789" w:rsidRDefault="00E00818" w:rsidP="00E00818">
      <w:pPr>
        <w:numPr>
          <w:ilvl w:val="0"/>
          <w:numId w:val="40"/>
        </w:numPr>
        <w:rPr>
          <w:rFonts w:ascii="Arial" w:hAnsi="Arial" w:cs="Arial"/>
          <w:bCs/>
          <w:iCs/>
          <w:sz w:val="20"/>
          <w:lang w:val="en-GB"/>
        </w:rPr>
      </w:pPr>
      <w:r w:rsidRPr="00AA1789">
        <w:rPr>
          <w:rFonts w:ascii="Arial" w:hAnsi="Arial" w:cs="Arial"/>
          <w:bCs/>
          <w:iCs/>
          <w:sz w:val="20"/>
          <w:lang w:val="en-GB"/>
        </w:rPr>
        <w:t>Use questioning techniques and paraphrasing to assist in student comprehension of an assignment</w:t>
      </w:r>
    </w:p>
    <w:p w:rsidR="00E00818" w:rsidRPr="00AA1789" w:rsidRDefault="00E00818" w:rsidP="00E00818">
      <w:pPr>
        <w:rPr>
          <w:rFonts w:ascii="Arial" w:hAnsi="Arial" w:cs="Arial"/>
          <w:bCs/>
          <w:iCs/>
          <w:sz w:val="20"/>
          <w:lang w:val="en-GB"/>
        </w:rPr>
      </w:pPr>
    </w:p>
    <w:p w:rsidR="00E00818" w:rsidRPr="00AA1789" w:rsidRDefault="00E00818" w:rsidP="00E00818">
      <w:pPr>
        <w:numPr>
          <w:ilvl w:val="1"/>
          <w:numId w:val="6"/>
        </w:numPr>
        <w:rPr>
          <w:rFonts w:ascii="Arial" w:hAnsi="Arial" w:cs="Arial"/>
          <w:b/>
          <w:iCs/>
          <w:sz w:val="22"/>
        </w:rPr>
      </w:pPr>
      <w:r w:rsidRPr="00AA1789">
        <w:rPr>
          <w:rFonts w:ascii="Arial" w:hAnsi="Arial" w:cs="Arial"/>
          <w:b/>
          <w:iCs/>
          <w:sz w:val="22"/>
        </w:rPr>
        <w:t>Evaluation:</w:t>
      </w:r>
    </w:p>
    <w:p w:rsidR="00E00818" w:rsidRPr="00AA1789" w:rsidRDefault="00E00818" w:rsidP="00E00818">
      <w:pPr>
        <w:rPr>
          <w:rFonts w:ascii="Arial" w:hAnsi="Arial" w:cs="Arial"/>
          <w:sz w:val="20"/>
        </w:rPr>
      </w:pPr>
    </w:p>
    <w:p w:rsidR="00E00818" w:rsidRPr="00AA1789" w:rsidRDefault="00E00818" w:rsidP="00E00818">
      <w:pPr>
        <w:ind w:left="360"/>
      </w:pPr>
      <w:proofErr w:type="gramStart"/>
      <w:r w:rsidRPr="00AA1789">
        <w:rPr>
          <w:rFonts w:ascii="Arial" w:hAnsi="Arial" w:cs="Arial"/>
          <w:sz w:val="20"/>
        </w:rPr>
        <w:t>Is reflective of modified learning outcomes.</w:t>
      </w:r>
      <w:proofErr w:type="gramEnd"/>
    </w:p>
    <w:p w:rsidR="00E00818" w:rsidRPr="00AA1789" w:rsidRDefault="00E00818" w:rsidP="00E00818">
      <w:pPr>
        <w:widowControl w:val="0"/>
      </w:pPr>
      <w:r w:rsidRPr="00AA1789">
        <w:t xml:space="preserve"> </w:t>
      </w:r>
    </w:p>
    <w:p w:rsidR="00334D69" w:rsidRPr="00AA1789" w:rsidRDefault="00334D69" w:rsidP="00E00818">
      <w:pPr>
        <w:widowControl w:val="0"/>
      </w:pPr>
    </w:p>
    <w:sectPr w:rsidR="00334D69" w:rsidRPr="00AA1789" w:rsidSect="00C92D70">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B15" w:rsidRDefault="00901B15">
      <w:r>
        <w:separator/>
      </w:r>
    </w:p>
  </w:endnote>
  <w:endnote w:type="continuationSeparator" w:id="1">
    <w:p w:rsidR="00901B15" w:rsidRDefault="00901B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B15" w:rsidRDefault="00901B15">
      <w:r>
        <w:separator/>
      </w:r>
    </w:p>
  </w:footnote>
  <w:footnote w:type="continuationSeparator" w:id="1">
    <w:p w:rsidR="00901B15" w:rsidRDefault="00901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15" w:rsidRDefault="00F55F19">
    <w:pPr>
      <w:pStyle w:val="Header"/>
      <w:framePr w:wrap="around" w:vAnchor="text" w:hAnchor="margin" w:xAlign="center" w:y="1"/>
      <w:rPr>
        <w:rStyle w:val="PageNumber"/>
      </w:rPr>
    </w:pPr>
    <w:r>
      <w:rPr>
        <w:rStyle w:val="PageNumber"/>
      </w:rPr>
      <w:fldChar w:fldCharType="begin"/>
    </w:r>
    <w:r w:rsidR="00901B15">
      <w:rPr>
        <w:rStyle w:val="PageNumber"/>
      </w:rPr>
      <w:instrText xml:space="preserve">PAGE  </w:instrText>
    </w:r>
    <w:r>
      <w:rPr>
        <w:rStyle w:val="PageNumber"/>
      </w:rPr>
      <w:fldChar w:fldCharType="separate"/>
    </w:r>
    <w:r w:rsidR="00901B15">
      <w:rPr>
        <w:rStyle w:val="PageNumber"/>
        <w:noProof/>
      </w:rPr>
      <w:t>5</w:t>
    </w:r>
    <w:r>
      <w:rPr>
        <w:rStyle w:val="PageNumber"/>
      </w:rPr>
      <w:fldChar w:fldCharType="end"/>
    </w:r>
  </w:p>
  <w:p w:rsidR="00901B15" w:rsidRDefault="00901B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901B15" w:rsidRPr="0004156F" w:rsidTr="0004156F">
      <w:tc>
        <w:tcPr>
          <w:tcW w:w="2952" w:type="dxa"/>
        </w:tcPr>
        <w:p w:rsidR="00901B15" w:rsidRPr="006655B4" w:rsidRDefault="00901B15">
          <w:pPr>
            <w:pStyle w:val="Header"/>
            <w:rPr>
              <w:rFonts w:ascii="Arial" w:hAnsi="Arial" w:cs="Arial"/>
              <w:snapToGrid w:val="0"/>
              <w:sz w:val="22"/>
              <w:szCs w:val="22"/>
            </w:rPr>
          </w:pPr>
          <w:r w:rsidRPr="006655B4">
            <w:rPr>
              <w:rFonts w:ascii="Arial" w:hAnsi="Arial" w:cs="Arial"/>
              <w:sz w:val="22"/>
              <w:szCs w:val="22"/>
              <w:lang w:val="en-GB"/>
            </w:rPr>
            <w:t>Ornithology</w:t>
          </w:r>
        </w:p>
      </w:tc>
      <w:tc>
        <w:tcPr>
          <w:tcW w:w="2952" w:type="dxa"/>
        </w:tcPr>
        <w:p w:rsidR="00901B15" w:rsidRPr="0004156F" w:rsidRDefault="00F55F19"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901B15"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AC2AFC">
            <w:rPr>
              <w:rFonts w:ascii="Arial" w:hAnsi="Arial" w:cs="Arial"/>
              <w:noProof/>
              <w:snapToGrid w:val="0"/>
              <w:sz w:val="22"/>
              <w:szCs w:val="22"/>
            </w:rPr>
            <w:t>6</w:t>
          </w:r>
          <w:r w:rsidRPr="0004156F">
            <w:rPr>
              <w:rFonts w:ascii="Arial" w:hAnsi="Arial" w:cs="Arial"/>
              <w:snapToGrid w:val="0"/>
              <w:sz w:val="22"/>
              <w:szCs w:val="22"/>
            </w:rPr>
            <w:fldChar w:fldCharType="end"/>
          </w:r>
        </w:p>
      </w:tc>
      <w:tc>
        <w:tcPr>
          <w:tcW w:w="2952" w:type="dxa"/>
        </w:tcPr>
        <w:p w:rsidR="00901B15" w:rsidRPr="006655B4" w:rsidRDefault="00901B15" w:rsidP="0004156F">
          <w:pPr>
            <w:pStyle w:val="Header"/>
            <w:jc w:val="right"/>
            <w:rPr>
              <w:rFonts w:ascii="Arial" w:hAnsi="Arial" w:cs="Arial"/>
              <w:snapToGrid w:val="0"/>
              <w:sz w:val="22"/>
              <w:szCs w:val="22"/>
            </w:rPr>
          </w:pPr>
          <w:r w:rsidRPr="006655B4">
            <w:rPr>
              <w:rFonts w:ascii="Arial" w:hAnsi="Arial" w:cs="Arial"/>
              <w:sz w:val="22"/>
              <w:szCs w:val="22"/>
              <w:lang w:val="en-GB"/>
            </w:rPr>
            <w:t>NRT013</w:t>
          </w:r>
        </w:p>
      </w:tc>
    </w:tr>
  </w:tbl>
  <w:p w:rsidR="00901B15" w:rsidRPr="00E43FAF" w:rsidRDefault="00901B15">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AA457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9">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2">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7">
    <w:nsid w:val="33520BE6"/>
    <w:multiLevelType w:val="singleLevel"/>
    <w:tmpl w:val="0409000F"/>
    <w:lvl w:ilvl="0">
      <w:start w:val="1"/>
      <w:numFmt w:val="decimal"/>
      <w:lvlText w:val="%1."/>
      <w:lvlJc w:val="left"/>
      <w:pPr>
        <w:tabs>
          <w:tab w:val="num" w:pos="360"/>
        </w:tabs>
        <w:ind w:left="360" w:hanging="360"/>
      </w:p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21">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1">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20"/>
  </w:num>
  <w:num w:numId="2">
    <w:abstractNumId w:val="16"/>
  </w:num>
  <w:num w:numId="3">
    <w:abstractNumId w:val="11"/>
  </w:num>
  <w:num w:numId="4">
    <w:abstractNumId w:val="8"/>
  </w:num>
  <w:num w:numId="5">
    <w:abstractNumId w:val="33"/>
  </w:num>
  <w:num w:numId="6">
    <w:abstractNumId w:val="25"/>
  </w:num>
  <w:num w:numId="7">
    <w:abstractNumId w:val="18"/>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5"/>
  </w:num>
  <w:num w:numId="38">
    <w:abstractNumId w:val="7"/>
  </w:num>
  <w:num w:numId="39">
    <w:abstractNumId w:val="39"/>
  </w:num>
  <w:num w:numId="40">
    <w:abstractNumId w:val="38"/>
  </w:num>
  <w:num w:numId="41">
    <w:abstractNumId w:val="6"/>
  </w:num>
  <w:num w:numId="42">
    <w:abstractNumId w:val="2"/>
  </w:num>
  <w:num w:numId="43">
    <w:abstractNumId w:val="17"/>
    <w:lvlOverride w:ilvl="0">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A47AC"/>
    <w:rsid w:val="00115AF4"/>
    <w:rsid w:val="00142CFF"/>
    <w:rsid w:val="001438A6"/>
    <w:rsid w:val="00176468"/>
    <w:rsid w:val="001B551C"/>
    <w:rsid w:val="001C1747"/>
    <w:rsid w:val="002133B3"/>
    <w:rsid w:val="002222B2"/>
    <w:rsid w:val="00334D69"/>
    <w:rsid w:val="003509C2"/>
    <w:rsid w:val="00354AAD"/>
    <w:rsid w:val="003C04B4"/>
    <w:rsid w:val="003D3B8D"/>
    <w:rsid w:val="003F2400"/>
    <w:rsid w:val="003F381B"/>
    <w:rsid w:val="0041196E"/>
    <w:rsid w:val="00412F98"/>
    <w:rsid w:val="00417503"/>
    <w:rsid w:val="0043766F"/>
    <w:rsid w:val="00490D68"/>
    <w:rsid w:val="004C3B96"/>
    <w:rsid w:val="00534F3A"/>
    <w:rsid w:val="00563F05"/>
    <w:rsid w:val="00570235"/>
    <w:rsid w:val="005F3ED5"/>
    <w:rsid w:val="00610BB8"/>
    <w:rsid w:val="00657F28"/>
    <w:rsid w:val="006655B4"/>
    <w:rsid w:val="006F13F4"/>
    <w:rsid w:val="007028C1"/>
    <w:rsid w:val="00795A6E"/>
    <w:rsid w:val="007F3FE2"/>
    <w:rsid w:val="008546A4"/>
    <w:rsid w:val="00870279"/>
    <w:rsid w:val="008D484C"/>
    <w:rsid w:val="00901B15"/>
    <w:rsid w:val="00921A53"/>
    <w:rsid w:val="00A23E8F"/>
    <w:rsid w:val="00A45027"/>
    <w:rsid w:val="00A47292"/>
    <w:rsid w:val="00A80489"/>
    <w:rsid w:val="00A80534"/>
    <w:rsid w:val="00AA1789"/>
    <w:rsid w:val="00AC2AFC"/>
    <w:rsid w:val="00B3057B"/>
    <w:rsid w:val="00B56820"/>
    <w:rsid w:val="00B65109"/>
    <w:rsid w:val="00B97B80"/>
    <w:rsid w:val="00BB3F68"/>
    <w:rsid w:val="00BC7E9B"/>
    <w:rsid w:val="00C13235"/>
    <w:rsid w:val="00C8078B"/>
    <w:rsid w:val="00C92D70"/>
    <w:rsid w:val="00CD7388"/>
    <w:rsid w:val="00E00818"/>
    <w:rsid w:val="00E43FAF"/>
    <w:rsid w:val="00E80074"/>
    <w:rsid w:val="00E87629"/>
    <w:rsid w:val="00EA00D3"/>
    <w:rsid w:val="00EB460B"/>
    <w:rsid w:val="00F54571"/>
    <w:rsid w:val="00F55F19"/>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paragraph" w:styleId="Heading4">
    <w:name w:val="heading 4"/>
    <w:basedOn w:val="Normal"/>
    <w:next w:val="Normal"/>
    <w:link w:val="Heading4Char"/>
    <w:unhideWhenUsed/>
    <w:qFormat/>
    <w:rsid w:val="006655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655B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6655B4"/>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6655B4"/>
    <w:rPr>
      <w:rFonts w:asciiTheme="majorHAnsi" w:eastAsiaTheme="majorEastAsia" w:hAnsiTheme="majorHAnsi" w:cstheme="majorBidi"/>
      <w:color w:val="243F60" w:themeColor="accent1" w:themeShade="7F"/>
      <w:sz w:val="24"/>
      <w:lang w:val="en-US" w:eastAsia="en-US"/>
    </w:rPr>
  </w:style>
  <w:style w:type="character" w:customStyle="1" w:styleId="Heading1Char">
    <w:name w:val="Heading 1 Char"/>
    <w:basedOn w:val="DefaultParagraphFont"/>
    <w:link w:val="Heading1"/>
    <w:rsid w:val="006655B4"/>
    <w:rPr>
      <w:b/>
      <w:sz w:val="24"/>
      <w:u w:val="single"/>
      <w:lang w:val="en-GB" w:eastAsia="en-US"/>
    </w:rPr>
  </w:style>
  <w:style w:type="character" w:customStyle="1" w:styleId="Heading2Char">
    <w:name w:val="Heading 2 Char"/>
    <w:basedOn w:val="DefaultParagraphFont"/>
    <w:link w:val="Heading2"/>
    <w:rsid w:val="006655B4"/>
    <w:rPr>
      <w:b/>
      <w:sz w:val="24"/>
      <w:lang w:val="en-GB" w:eastAsia="en-US"/>
    </w:rPr>
  </w:style>
  <w:style w:type="paragraph" w:styleId="BodyTextIndent3">
    <w:name w:val="Body Text Indent 3"/>
    <w:basedOn w:val="Normal"/>
    <w:link w:val="BodyTextIndent3Char"/>
    <w:unhideWhenUsed/>
    <w:rsid w:val="006655B4"/>
    <w:pPr>
      <w:spacing w:after="120"/>
      <w:ind w:left="360"/>
    </w:pPr>
    <w:rPr>
      <w:sz w:val="16"/>
      <w:szCs w:val="16"/>
    </w:rPr>
  </w:style>
  <w:style w:type="character" w:customStyle="1" w:styleId="BodyTextIndent3Char">
    <w:name w:val="Body Text Indent 3 Char"/>
    <w:basedOn w:val="DefaultParagraphFont"/>
    <w:link w:val="BodyTextIndent3"/>
    <w:rsid w:val="006655B4"/>
    <w:rPr>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22963615">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701007614">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0AF39-3002-4372-B9C0-439083BD82F5}"/>
</file>

<file path=customXml/itemProps2.xml><?xml version="1.0" encoding="utf-8"?>
<ds:datastoreItem xmlns:ds="http://schemas.openxmlformats.org/officeDocument/2006/customXml" ds:itemID="{DA2AD93D-25E9-42EE-AEA4-6DB127F36622}"/>
</file>

<file path=customXml/itemProps3.xml><?xml version="1.0" encoding="utf-8"?>
<ds:datastoreItem xmlns:ds="http://schemas.openxmlformats.org/officeDocument/2006/customXml" ds:itemID="{E45719DB-F0C3-497F-AB01-4B51FD0A5C78}"/>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28</TotalTime>
  <Pages>6</Pages>
  <Words>1515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6</cp:revision>
  <cp:lastPrinted>2009-02-17T19:46:00Z</cp:lastPrinted>
  <dcterms:created xsi:type="dcterms:W3CDTF">2009-01-28T21:20:00Z</dcterms:created>
  <dcterms:modified xsi:type="dcterms:W3CDTF">2009-02-17T19:46:00Z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1476000</vt:r8>
  </property>
</Properties>
</file>